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4F2E2" w14:textId="62C29488" w:rsidR="00BA5C8E" w:rsidRPr="00D265E0" w:rsidRDefault="00202076" w:rsidP="00D265E0">
      <w:pPr>
        <w:spacing w:line="240" w:lineRule="auto"/>
        <w:jc w:val="both"/>
        <w:rPr>
          <w:rFonts w:cstheme="minorHAnsi"/>
        </w:rPr>
      </w:pPr>
      <w:r w:rsidRPr="00143EAA">
        <w:rPr>
          <w:rFonts w:cstheme="minorHAnsi"/>
          <w:noProof/>
          <w:lang w:eastAsia="fr-FR"/>
        </w:rPr>
        <w:drawing>
          <wp:anchor distT="0" distB="0" distL="114300" distR="114300" simplePos="0" relativeHeight="251659264" behindDoc="0" locked="0" layoutInCell="1" allowOverlap="1" wp14:anchorId="70455AFB" wp14:editId="40106D0F">
            <wp:simplePos x="0" y="0"/>
            <wp:positionH relativeFrom="column">
              <wp:posOffset>-80010</wp:posOffset>
            </wp:positionH>
            <wp:positionV relativeFrom="paragraph">
              <wp:posOffset>-238125</wp:posOffset>
            </wp:positionV>
            <wp:extent cx="2255520" cy="418147"/>
            <wp:effectExtent l="0" t="0" r="0" b="1270"/>
            <wp:wrapNone/>
            <wp:docPr id="5" name="Image 5" descr="Accueil - CCBHA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CCBHA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545" cy="4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2B1E8" w14:textId="60ED7D7A" w:rsidR="00D755F4" w:rsidRPr="00143EAA" w:rsidRDefault="00393831" w:rsidP="002E755C">
      <w:pPr>
        <w:suppressAutoHyphens/>
        <w:spacing w:after="120" w:line="240" w:lineRule="auto"/>
        <w:jc w:val="center"/>
        <w:rPr>
          <w:rFonts w:eastAsia="Times New Roman" w:cstheme="minorHAnsi"/>
          <w:b/>
          <w:iCs/>
          <w:sz w:val="28"/>
          <w:szCs w:val="28"/>
          <w:lang w:eastAsia="ar-SA"/>
        </w:rPr>
      </w:pPr>
      <w:bookmarkStart w:id="0" w:name="_Hlk146806387"/>
      <w:r w:rsidRPr="00143EAA">
        <w:rPr>
          <w:rFonts w:eastAsia="Times New Roman" w:cstheme="minorHAnsi"/>
          <w:b/>
          <w:iCs/>
          <w:sz w:val="28"/>
          <w:szCs w:val="28"/>
          <w:lang w:eastAsia="ar-SA"/>
        </w:rPr>
        <w:t xml:space="preserve">SERVICE </w:t>
      </w:r>
      <w:r w:rsidR="00012353">
        <w:rPr>
          <w:rFonts w:eastAsia="Times New Roman" w:cstheme="minorHAnsi"/>
          <w:b/>
          <w:iCs/>
          <w:sz w:val="28"/>
          <w:szCs w:val="28"/>
          <w:lang w:eastAsia="ar-SA"/>
        </w:rPr>
        <w:t>ENVIRONNEMENT</w:t>
      </w:r>
    </w:p>
    <w:p w14:paraId="60DA618D" w14:textId="0D418AB4" w:rsidR="00E06583" w:rsidRDefault="00393831" w:rsidP="00D265E0">
      <w:pPr>
        <w:suppressAutoHyphens/>
        <w:spacing w:after="120" w:line="240" w:lineRule="auto"/>
        <w:jc w:val="center"/>
        <w:rPr>
          <w:rFonts w:eastAsia="Times New Roman" w:cstheme="minorHAnsi"/>
          <w:b/>
          <w:bCs/>
          <w:iCs/>
          <w:szCs w:val="20"/>
          <w:lang w:eastAsia="ar-SA"/>
        </w:rPr>
      </w:pPr>
      <w:r w:rsidRPr="00143EAA">
        <w:rPr>
          <w:rFonts w:eastAsia="Times New Roman" w:cstheme="minorHAnsi"/>
          <w:b/>
          <w:bCs/>
          <w:iCs/>
          <w:szCs w:val="20"/>
          <w:lang w:eastAsia="ar-SA"/>
        </w:rPr>
        <w:t>La redevance pour 2025</w:t>
      </w:r>
    </w:p>
    <w:p w14:paraId="20B2C714" w14:textId="77777777" w:rsidR="00D265E0" w:rsidRPr="00143EAA" w:rsidRDefault="00D265E0" w:rsidP="00D265E0">
      <w:pPr>
        <w:suppressAutoHyphens/>
        <w:spacing w:after="120" w:line="240" w:lineRule="auto"/>
        <w:jc w:val="center"/>
        <w:rPr>
          <w:rFonts w:eastAsia="Times New Roman" w:cstheme="minorHAnsi"/>
          <w:b/>
          <w:bCs/>
          <w:iCs/>
          <w:szCs w:val="20"/>
          <w:lang w:eastAsia="ar-SA"/>
        </w:rPr>
      </w:pPr>
    </w:p>
    <w:p w14:paraId="7E4DF5C8" w14:textId="26A22C95"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Le tri de nos déchets permet le recyclage de nos nombreux emballages, le compostage, la réutilisation, la réparation et la valorisation énergétique</w:t>
      </w:r>
      <w:r w:rsidR="00336A51">
        <w:rPr>
          <w:rFonts w:eastAsia="Times New Roman" w:cstheme="minorHAnsi"/>
          <w:iCs/>
          <w:sz w:val="20"/>
          <w:szCs w:val="20"/>
          <w:lang w:eastAsia="ar-SA"/>
        </w:rPr>
        <w:t xml:space="preserve">. Ces actions sont </w:t>
      </w:r>
      <w:r w:rsidRPr="002035F7">
        <w:rPr>
          <w:rFonts w:eastAsia="Times New Roman" w:cstheme="minorHAnsi"/>
          <w:iCs/>
          <w:sz w:val="20"/>
          <w:szCs w:val="20"/>
          <w:lang w:eastAsia="ar-SA"/>
        </w:rPr>
        <w:t xml:space="preserve">aujourd’hui </w:t>
      </w:r>
      <w:r w:rsidR="004379ED" w:rsidRPr="002035F7">
        <w:rPr>
          <w:rFonts w:eastAsia="Times New Roman" w:cstheme="minorHAnsi"/>
          <w:iCs/>
          <w:sz w:val="20"/>
          <w:szCs w:val="20"/>
          <w:lang w:eastAsia="ar-SA"/>
        </w:rPr>
        <w:t>incontournables</w:t>
      </w:r>
      <w:r w:rsidRPr="002035F7">
        <w:rPr>
          <w:rFonts w:eastAsia="Times New Roman" w:cstheme="minorHAnsi"/>
          <w:iCs/>
          <w:sz w:val="20"/>
          <w:szCs w:val="20"/>
          <w:lang w:eastAsia="ar-SA"/>
        </w:rPr>
        <w:t xml:space="preserve"> pour maintenir une relative stabilité du tarif de la redevance déchets. </w:t>
      </w:r>
    </w:p>
    <w:p w14:paraId="0FDAFA3D" w14:textId="77777777"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L’enfouissement de nos déchets ultimes (poubelles noires et tout venant des déchèteries) coûte de plus en plus cher. En 2024, nous avons de nouveau baissé le tonnage de nos poubelles noires mais en parallèle, le tonnage du tout venant de nos déchèteries augmente.</w:t>
      </w:r>
    </w:p>
    <w:p w14:paraId="5EBE9DF2" w14:textId="77777777"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 xml:space="preserve">Le syndicat </w:t>
      </w:r>
      <w:proofErr w:type="spellStart"/>
      <w:r w:rsidRPr="002035F7">
        <w:rPr>
          <w:rFonts w:eastAsia="Times New Roman" w:cstheme="minorHAnsi"/>
          <w:iCs/>
          <w:sz w:val="20"/>
          <w:szCs w:val="20"/>
          <w:lang w:eastAsia="ar-SA"/>
        </w:rPr>
        <w:t>Valorizon</w:t>
      </w:r>
      <w:proofErr w:type="spellEnd"/>
      <w:r w:rsidRPr="002035F7">
        <w:rPr>
          <w:rFonts w:eastAsia="Times New Roman" w:cstheme="minorHAnsi"/>
          <w:iCs/>
          <w:sz w:val="20"/>
          <w:szCs w:val="20"/>
          <w:lang w:eastAsia="ar-SA"/>
        </w:rPr>
        <w:t xml:space="preserve"> est le syndicat départemental chargé du traitement des déchets (enfouissement et recyclage).</w:t>
      </w:r>
    </w:p>
    <w:p w14:paraId="51BE3810" w14:textId="0A99171D"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En 2025, le syndicat demande à notre communauté 200 000 euros de plus pour pa</w:t>
      </w:r>
      <w:r w:rsidR="00336A51">
        <w:rPr>
          <w:rFonts w:eastAsia="Times New Roman" w:cstheme="minorHAnsi"/>
          <w:iCs/>
          <w:sz w:val="20"/>
          <w:szCs w:val="20"/>
          <w:lang w:eastAsia="ar-SA"/>
        </w:rPr>
        <w:t>l</w:t>
      </w:r>
      <w:r w:rsidRPr="002035F7">
        <w:rPr>
          <w:rFonts w:eastAsia="Times New Roman" w:cstheme="minorHAnsi"/>
          <w:iCs/>
          <w:sz w:val="20"/>
          <w:szCs w:val="20"/>
          <w:lang w:eastAsia="ar-SA"/>
        </w:rPr>
        <w:t xml:space="preserve">lier </w:t>
      </w:r>
      <w:r w:rsidR="00336A51">
        <w:rPr>
          <w:rFonts w:eastAsia="Times New Roman" w:cstheme="minorHAnsi"/>
          <w:iCs/>
          <w:sz w:val="20"/>
          <w:szCs w:val="20"/>
          <w:lang w:eastAsia="ar-SA"/>
        </w:rPr>
        <w:t xml:space="preserve">le </w:t>
      </w:r>
      <w:r w:rsidRPr="002035F7">
        <w:rPr>
          <w:rFonts w:eastAsia="Times New Roman" w:cstheme="minorHAnsi"/>
          <w:iCs/>
          <w:sz w:val="20"/>
          <w:szCs w:val="20"/>
          <w:lang w:eastAsia="ar-SA"/>
        </w:rPr>
        <w:t>surcoût lié au traitement de ces déchets enfouis. De 165.01 euros la tonne, nous passons à 238.07 euros la tonne en incluant la hausse récurrente de Taxe Générale sur les Activités Polluantes appliquée par l’Etat (15€ en 2012 à 6</w:t>
      </w:r>
      <w:r w:rsidR="00336A51">
        <w:rPr>
          <w:rFonts w:eastAsia="Times New Roman" w:cstheme="minorHAnsi"/>
          <w:iCs/>
          <w:sz w:val="20"/>
          <w:szCs w:val="20"/>
          <w:lang w:eastAsia="ar-SA"/>
        </w:rPr>
        <w:t>7,30</w:t>
      </w:r>
      <w:r w:rsidRPr="002035F7">
        <w:rPr>
          <w:rFonts w:eastAsia="Times New Roman" w:cstheme="minorHAnsi"/>
          <w:iCs/>
          <w:sz w:val="20"/>
          <w:szCs w:val="20"/>
          <w:lang w:eastAsia="ar-SA"/>
        </w:rPr>
        <w:t>€ en 2025).</w:t>
      </w:r>
    </w:p>
    <w:p w14:paraId="09798DEA" w14:textId="77777777"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Dans ces conditions, la CCBHAP est contrainte d’augmenter notre redevance déchets.</w:t>
      </w:r>
    </w:p>
    <w:p w14:paraId="17460428" w14:textId="77777777"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 xml:space="preserve">Aujourd’hui, notre territoire a atteint un niveau de recyclage de 84%, ce qui a permis d’obtenir des soutiens financiers supplémentaires des éco-organismes tels que CITEO et ainsi maîtriser l’augmentation de la redevance en la limitant à environ 5€ pour l’année soit 2,35% d’augmentation. </w:t>
      </w:r>
    </w:p>
    <w:p w14:paraId="741A2435" w14:textId="2E1857E0" w:rsidR="00D265E0" w:rsidRPr="002035F7" w:rsidRDefault="00D265E0" w:rsidP="00D265E0">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 xml:space="preserve">Si tous ces efforts de tri n’avaient pas eu lieu, l’augmentation aurait été d’environ 20€. </w:t>
      </w:r>
    </w:p>
    <w:p w14:paraId="489CF3D8" w14:textId="5DC91593" w:rsidR="00D265E0" w:rsidRPr="002035F7" w:rsidRDefault="00D265E0" w:rsidP="00D265E0">
      <w:pPr>
        <w:suppressAutoHyphens/>
        <w:spacing w:after="120" w:line="240" w:lineRule="auto"/>
        <w:rPr>
          <w:rFonts w:eastAsia="Times New Roman" w:cstheme="minorHAnsi"/>
          <w:i/>
          <w:sz w:val="20"/>
          <w:szCs w:val="20"/>
          <w:lang w:eastAsia="ar-SA"/>
        </w:rPr>
      </w:pPr>
      <w:r w:rsidRPr="002035F7">
        <w:rPr>
          <w:rFonts w:eastAsia="Times New Roman" w:cstheme="minorHAnsi"/>
          <w:i/>
          <w:sz w:val="20"/>
          <w:szCs w:val="20"/>
          <w:lang w:eastAsia="ar-SA"/>
        </w:rPr>
        <w:t xml:space="preserve">Consciente que cette tendance n’est pas tenable, notre communauté, comme toutes celles du département, et le syndicat </w:t>
      </w:r>
      <w:proofErr w:type="spellStart"/>
      <w:r w:rsidRPr="002035F7">
        <w:rPr>
          <w:rFonts w:eastAsia="Times New Roman" w:cstheme="minorHAnsi"/>
          <w:i/>
          <w:sz w:val="20"/>
          <w:szCs w:val="20"/>
          <w:lang w:eastAsia="ar-SA"/>
        </w:rPr>
        <w:t>Valorizon</w:t>
      </w:r>
      <w:proofErr w:type="spellEnd"/>
      <w:r w:rsidRPr="002035F7">
        <w:rPr>
          <w:rFonts w:eastAsia="Times New Roman" w:cstheme="minorHAnsi"/>
          <w:i/>
          <w:sz w:val="20"/>
          <w:szCs w:val="20"/>
          <w:lang w:eastAsia="ar-SA"/>
        </w:rPr>
        <w:t xml:space="preserve"> se mobilisent et se tournent vers l’avenir pour développer une alternative plus responsable et plus vertueuse que l’enfouissement pour le traitement de nos déchets.</w:t>
      </w:r>
    </w:p>
    <w:tbl>
      <w:tblPr>
        <w:tblpPr w:leftFromText="141" w:rightFromText="141" w:vertAnchor="text" w:horzAnchor="margin" w:tblpY="31"/>
        <w:tblW w:w="9321" w:type="dxa"/>
        <w:tblCellMar>
          <w:left w:w="70" w:type="dxa"/>
          <w:right w:w="70" w:type="dxa"/>
        </w:tblCellMar>
        <w:tblLook w:val="04A0" w:firstRow="1" w:lastRow="0" w:firstColumn="1" w:lastColumn="0" w:noHBand="0" w:noVBand="1"/>
      </w:tblPr>
      <w:tblGrid>
        <w:gridCol w:w="1853"/>
        <w:gridCol w:w="1697"/>
        <w:gridCol w:w="1294"/>
        <w:gridCol w:w="1270"/>
        <w:gridCol w:w="1471"/>
        <w:gridCol w:w="1736"/>
      </w:tblGrid>
      <w:tr w:rsidR="00E161DD" w:rsidRPr="00143EAA" w14:paraId="2800319E" w14:textId="77777777" w:rsidTr="00E161DD">
        <w:trPr>
          <w:trHeight w:val="466"/>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1694A05"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Usagers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99548"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Abonnement annuel                       </w:t>
            </w:r>
            <w:proofErr w:type="gramStart"/>
            <w:r w:rsidRPr="00143EAA">
              <w:rPr>
                <w:rFonts w:eastAsia="Times New Roman" w:cstheme="minorHAnsi"/>
                <w:b/>
                <w:bCs/>
                <w:color w:val="000000"/>
                <w:sz w:val="20"/>
                <w:szCs w:val="20"/>
                <w:lang w:eastAsia="fr-FR"/>
              </w:rPr>
              <w:t xml:space="preserve">   (</w:t>
            </w:r>
            <w:proofErr w:type="gramEnd"/>
            <w:r w:rsidRPr="00143EAA">
              <w:rPr>
                <w:rFonts w:eastAsia="Times New Roman" w:cstheme="minorHAnsi"/>
                <w:b/>
                <w:bCs/>
                <w:color w:val="000000"/>
                <w:sz w:val="20"/>
                <w:szCs w:val="20"/>
                <w:lang w:eastAsia="fr-FR"/>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F0C179"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Nb de dépôts inclus dans le forfait*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3B2263"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Montant du forfait annuel (2)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A30B39"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Montant part fixe annuelle       </w:t>
            </w:r>
            <w:proofErr w:type="gramStart"/>
            <w:r w:rsidRPr="00143EAA">
              <w:rPr>
                <w:rFonts w:eastAsia="Times New Roman" w:cstheme="minorHAnsi"/>
                <w:b/>
                <w:bCs/>
                <w:color w:val="000000"/>
                <w:sz w:val="20"/>
                <w:szCs w:val="20"/>
                <w:lang w:eastAsia="fr-FR"/>
              </w:rPr>
              <w:t xml:space="preserve">   (</w:t>
            </w:r>
            <w:proofErr w:type="gramEnd"/>
            <w:r w:rsidRPr="00143EAA">
              <w:rPr>
                <w:rFonts w:eastAsia="Times New Roman" w:cstheme="minorHAnsi"/>
                <w:b/>
                <w:bCs/>
                <w:color w:val="000000"/>
                <w:sz w:val="20"/>
                <w:szCs w:val="20"/>
                <w:lang w:eastAsia="fr-FR"/>
              </w:rPr>
              <w:t>1+2)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F2930D" w14:textId="4A7B8F8B"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Coût du dépôt supplémentaire </w:t>
            </w:r>
          </w:p>
        </w:tc>
      </w:tr>
      <w:tr w:rsidR="00E161DD" w:rsidRPr="00143EAA" w14:paraId="70E4A85D" w14:textId="77777777" w:rsidTr="00E161DD">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7C3059" w14:textId="77777777" w:rsidR="00E161DD" w:rsidRPr="00143EAA" w:rsidRDefault="00E161DD" w:rsidP="002E755C">
            <w:pPr>
              <w:spacing w:after="0" w:line="240" w:lineRule="auto"/>
              <w:rPr>
                <w:rFonts w:eastAsia="Times New Roman" w:cstheme="minorHAnsi"/>
                <w:b/>
                <w:bCs/>
                <w:color w:val="000000"/>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797C7" w14:textId="77777777" w:rsidR="00E161DD" w:rsidRPr="00143EAA" w:rsidRDefault="00E161DD" w:rsidP="002E755C">
            <w:pPr>
              <w:spacing w:after="0" w:line="240" w:lineRule="auto"/>
              <w:rPr>
                <w:rFonts w:eastAsia="Times New Roman" w:cstheme="minorHAnsi"/>
                <w:b/>
                <w:bCs/>
                <w:color w:val="000000"/>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69824" w14:textId="77777777" w:rsidR="00E161DD" w:rsidRPr="00143EAA" w:rsidRDefault="00E161DD" w:rsidP="002E755C">
            <w:pPr>
              <w:spacing w:after="0" w:line="240" w:lineRule="auto"/>
              <w:rPr>
                <w:rFonts w:eastAsia="Times New Roman" w:cstheme="minorHAnsi"/>
                <w:b/>
                <w:bCs/>
                <w:color w:val="000000"/>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777D0" w14:textId="77777777" w:rsidR="00E161DD" w:rsidRPr="00143EAA" w:rsidRDefault="00E161DD" w:rsidP="002E755C">
            <w:pPr>
              <w:spacing w:after="0" w:line="240" w:lineRule="auto"/>
              <w:rPr>
                <w:rFonts w:eastAsia="Times New Roman" w:cstheme="minorHAnsi"/>
                <w:b/>
                <w:bCs/>
                <w:color w:val="000000"/>
                <w:sz w:val="20"/>
                <w:szCs w:val="20"/>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EC657E" w14:textId="77777777" w:rsidR="00E161DD" w:rsidRPr="00143EAA" w:rsidRDefault="00E161DD" w:rsidP="002E755C">
            <w:pPr>
              <w:spacing w:after="0" w:line="240" w:lineRule="auto"/>
              <w:rPr>
                <w:rFonts w:eastAsia="Times New Roman" w:cstheme="minorHAnsi"/>
                <w:b/>
                <w:bCs/>
                <w:color w:val="000000"/>
                <w:sz w:val="20"/>
                <w:szCs w:val="20"/>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FE613A" w14:textId="77777777" w:rsidR="00E161DD" w:rsidRPr="00143EAA" w:rsidRDefault="00E161DD" w:rsidP="002E755C">
            <w:pPr>
              <w:spacing w:after="0" w:line="240" w:lineRule="auto"/>
              <w:rPr>
                <w:rFonts w:eastAsia="Times New Roman" w:cstheme="minorHAnsi"/>
                <w:b/>
                <w:bCs/>
                <w:color w:val="000000"/>
                <w:sz w:val="20"/>
                <w:szCs w:val="20"/>
                <w:lang w:eastAsia="fr-FR"/>
              </w:rPr>
            </w:pPr>
          </w:p>
        </w:tc>
      </w:tr>
      <w:tr w:rsidR="00E161DD" w:rsidRPr="00143EAA" w14:paraId="1149BAFF" w14:textId="77777777" w:rsidTr="00E161DD">
        <w:trPr>
          <w:trHeight w:val="34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1BDDC4"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Particuliers</w:t>
            </w:r>
          </w:p>
        </w:tc>
        <w:tc>
          <w:tcPr>
            <w:tcW w:w="0" w:type="auto"/>
            <w:vMerge w:val="restart"/>
            <w:tcBorders>
              <w:top w:val="nil"/>
              <w:left w:val="nil"/>
              <w:right w:val="single" w:sz="4" w:space="0" w:color="auto"/>
            </w:tcBorders>
            <w:shd w:val="clear" w:color="000000" w:fill="FFFFFF"/>
            <w:noWrap/>
            <w:vAlign w:val="center"/>
            <w:hideMark/>
          </w:tcPr>
          <w:p w14:paraId="3B1763EC" w14:textId="6EB8DC4F"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194</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29€</w:t>
            </w:r>
          </w:p>
        </w:tc>
        <w:tc>
          <w:tcPr>
            <w:tcW w:w="0" w:type="auto"/>
            <w:vMerge w:val="restart"/>
            <w:tcBorders>
              <w:top w:val="nil"/>
              <w:left w:val="nil"/>
              <w:right w:val="single" w:sz="4" w:space="0" w:color="auto"/>
            </w:tcBorders>
            <w:shd w:val="clear" w:color="000000" w:fill="FFFFFF"/>
            <w:noWrap/>
            <w:vAlign w:val="center"/>
            <w:hideMark/>
          </w:tcPr>
          <w:p w14:paraId="0B6125A9"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w:t>
            </w:r>
          </w:p>
          <w:p w14:paraId="28EE7E77"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p w14:paraId="60766C4D"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12  </w:t>
            </w:r>
          </w:p>
          <w:p w14:paraId="3A25B458"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w:t>
            </w:r>
          </w:p>
          <w:p w14:paraId="53845CCC"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w:t>
            </w:r>
          </w:p>
        </w:tc>
        <w:tc>
          <w:tcPr>
            <w:tcW w:w="0" w:type="auto"/>
            <w:vMerge w:val="restart"/>
            <w:tcBorders>
              <w:top w:val="nil"/>
              <w:left w:val="nil"/>
              <w:right w:val="single" w:sz="4" w:space="0" w:color="auto"/>
            </w:tcBorders>
            <w:shd w:val="clear" w:color="000000" w:fill="FFFFFF"/>
            <w:noWrap/>
            <w:vAlign w:val="center"/>
            <w:hideMark/>
          </w:tcPr>
          <w:p w14:paraId="17E8ED3B"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w:t>
            </w:r>
          </w:p>
          <w:p w14:paraId="5DE1B238" w14:textId="31066DD1"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19</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93 </w:t>
            </w:r>
          </w:p>
          <w:p w14:paraId="367EFA9E"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w:t>
            </w:r>
          </w:p>
        </w:tc>
        <w:tc>
          <w:tcPr>
            <w:tcW w:w="0" w:type="auto"/>
            <w:vMerge w:val="restart"/>
            <w:tcBorders>
              <w:top w:val="nil"/>
              <w:left w:val="nil"/>
              <w:right w:val="single" w:sz="4" w:space="0" w:color="auto"/>
            </w:tcBorders>
            <w:shd w:val="clear" w:color="000000" w:fill="FFFFFF"/>
            <w:noWrap/>
            <w:vAlign w:val="center"/>
            <w:hideMark/>
          </w:tcPr>
          <w:p w14:paraId="406144EF" w14:textId="70FBAE5E"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214</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22 € </w:t>
            </w:r>
          </w:p>
          <w:p w14:paraId="6E9E4DE0"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1E8E66" w14:textId="6ABAF665"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66€ </w:t>
            </w:r>
          </w:p>
        </w:tc>
      </w:tr>
      <w:tr w:rsidR="00E161DD" w:rsidRPr="00143EAA" w14:paraId="5A41ED09" w14:textId="77777777" w:rsidTr="002035F7">
        <w:trPr>
          <w:trHeight w:val="541"/>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97773E"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Professionnels</w:t>
            </w:r>
          </w:p>
        </w:tc>
        <w:tc>
          <w:tcPr>
            <w:tcW w:w="0" w:type="auto"/>
            <w:vMerge/>
            <w:tcBorders>
              <w:left w:val="nil"/>
              <w:right w:val="single" w:sz="4" w:space="0" w:color="auto"/>
            </w:tcBorders>
            <w:shd w:val="clear" w:color="000000" w:fill="FFFFFF"/>
            <w:noWrap/>
            <w:vAlign w:val="center"/>
            <w:hideMark/>
          </w:tcPr>
          <w:p w14:paraId="51C65E9D"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tc>
        <w:tc>
          <w:tcPr>
            <w:tcW w:w="0" w:type="auto"/>
            <w:vMerge/>
            <w:tcBorders>
              <w:left w:val="nil"/>
              <w:bottom w:val="single" w:sz="4" w:space="0" w:color="auto"/>
              <w:right w:val="single" w:sz="4" w:space="0" w:color="auto"/>
            </w:tcBorders>
            <w:shd w:val="clear" w:color="000000" w:fill="FFFFFF"/>
            <w:noWrap/>
            <w:vAlign w:val="center"/>
            <w:hideMark/>
          </w:tcPr>
          <w:p w14:paraId="422885C0"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tc>
        <w:tc>
          <w:tcPr>
            <w:tcW w:w="0" w:type="auto"/>
            <w:vMerge/>
            <w:tcBorders>
              <w:left w:val="nil"/>
              <w:bottom w:val="single" w:sz="4" w:space="0" w:color="auto"/>
              <w:right w:val="single" w:sz="4" w:space="0" w:color="auto"/>
            </w:tcBorders>
            <w:shd w:val="clear" w:color="000000" w:fill="FFFFFF"/>
            <w:noWrap/>
            <w:vAlign w:val="center"/>
            <w:hideMark/>
          </w:tcPr>
          <w:p w14:paraId="279FF2FD"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tc>
        <w:tc>
          <w:tcPr>
            <w:tcW w:w="0" w:type="auto"/>
            <w:vMerge/>
            <w:tcBorders>
              <w:left w:val="nil"/>
              <w:bottom w:val="single" w:sz="4" w:space="0" w:color="auto"/>
              <w:right w:val="single" w:sz="4" w:space="0" w:color="auto"/>
            </w:tcBorders>
            <w:shd w:val="clear" w:color="000000" w:fill="FFFFFF"/>
            <w:noWrap/>
            <w:vAlign w:val="center"/>
            <w:hideMark/>
          </w:tcPr>
          <w:p w14:paraId="3E399E64"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437E2AEF" w14:textId="77777777" w:rsidR="00E161DD" w:rsidRPr="00143EAA" w:rsidRDefault="00E161DD" w:rsidP="002E755C">
            <w:pPr>
              <w:spacing w:after="0" w:line="240" w:lineRule="auto"/>
              <w:rPr>
                <w:rFonts w:eastAsia="Times New Roman" w:cstheme="minorHAnsi"/>
                <w:b/>
                <w:bCs/>
                <w:color w:val="000000"/>
                <w:sz w:val="20"/>
                <w:szCs w:val="20"/>
                <w:lang w:eastAsia="fr-FR"/>
              </w:rPr>
            </w:pPr>
          </w:p>
        </w:tc>
      </w:tr>
      <w:tr w:rsidR="00E161DD" w:rsidRPr="00143EAA" w14:paraId="22FBBE2C" w14:textId="77777777" w:rsidTr="00E161DD">
        <w:trPr>
          <w:trHeight w:val="46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2F66C9"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Professionnels Bâtiment et espaces verts</w:t>
            </w:r>
          </w:p>
        </w:tc>
        <w:tc>
          <w:tcPr>
            <w:tcW w:w="0" w:type="auto"/>
            <w:vMerge/>
            <w:tcBorders>
              <w:left w:val="nil"/>
              <w:right w:val="single" w:sz="4" w:space="0" w:color="auto"/>
            </w:tcBorders>
            <w:shd w:val="clear" w:color="000000" w:fill="FFFFFF"/>
            <w:noWrap/>
            <w:vAlign w:val="center"/>
            <w:hideMark/>
          </w:tcPr>
          <w:p w14:paraId="6B86F1CD"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tc>
        <w:tc>
          <w:tcPr>
            <w:tcW w:w="0" w:type="auto"/>
            <w:tcBorders>
              <w:top w:val="nil"/>
              <w:left w:val="nil"/>
              <w:bottom w:val="single" w:sz="4" w:space="0" w:color="auto"/>
              <w:right w:val="single" w:sz="4" w:space="0" w:color="auto"/>
            </w:tcBorders>
            <w:shd w:val="clear" w:color="000000" w:fill="FFFFFF"/>
            <w:noWrap/>
            <w:vAlign w:val="center"/>
            <w:hideMark/>
          </w:tcPr>
          <w:p w14:paraId="32F73BEF"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51C32068"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45BF14CA"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194,29 € </w:t>
            </w:r>
          </w:p>
        </w:tc>
        <w:tc>
          <w:tcPr>
            <w:tcW w:w="0" w:type="auto"/>
            <w:vMerge/>
            <w:tcBorders>
              <w:top w:val="nil"/>
              <w:left w:val="single" w:sz="4" w:space="0" w:color="auto"/>
              <w:bottom w:val="single" w:sz="4" w:space="0" w:color="000000"/>
              <w:right w:val="single" w:sz="4" w:space="0" w:color="auto"/>
            </w:tcBorders>
            <w:vAlign w:val="center"/>
            <w:hideMark/>
          </w:tcPr>
          <w:p w14:paraId="4E8D6F82" w14:textId="77777777" w:rsidR="00E161DD" w:rsidRPr="00143EAA" w:rsidRDefault="00E161DD" w:rsidP="002E755C">
            <w:pPr>
              <w:spacing w:after="0" w:line="240" w:lineRule="auto"/>
              <w:rPr>
                <w:rFonts w:eastAsia="Times New Roman" w:cstheme="minorHAnsi"/>
                <w:b/>
                <w:bCs/>
                <w:color w:val="000000"/>
                <w:sz w:val="20"/>
                <w:szCs w:val="20"/>
                <w:lang w:eastAsia="fr-FR"/>
              </w:rPr>
            </w:pPr>
          </w:p>
        </w:tc>
      </w:tr>
      <w:tr w:rsidR="00E161DD" w:rsidRPr="00143EAA" w14:paraId="22027A1E" w14:textId="77777777" w:rsidTr="00E161DD">
        <w:trPr>
          <w:trHeight w:val="46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BB5FB3"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Associations avec activité pro.</w:t>
            </w:r>
          </w:p>
        </w:tc>
        <w:tc>
          <w:tcPr>
            <w:tcW w:w="0" w:type="auto"/>
            <w:vMerge/>
            <w:tcBorders>
              <w:left w:val="nil"/>
              <w:bottom w:val="single" w:sz="4" w:space="0" w:color="auto"/>
              <w:right w:val="single" w:sz="4" w:space="0" w:color="auto"/>
            </w:tcBorders>
            <w:shd w:val="clear" w:color="000000" w:fill="FFFFFF"/>
            <w:noWrap/>
            <w:vAlign w:val="center"/>
            <w:hideMark/>
          </w:tcPr>
          <w:p w14:paraId="655314F7"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p>
        </w:tc>
        <w:tc>
          <w:tcPr>
            <w:tcW w:w="0" w:type="auto"/>
            <w:tcBorders>
              <w:top w:val="nil"/>
              <w:left w:val="nil"/>
              <w:bottom w:val="single" w:sz="4" w:space="0" w:color="auto"/>
              <w:right w:val="single" w:sz="4" w:space="0" w:color="auto"/>
            </w:tcBorders>
            <w:shd w:val="clear" w:color="000000" w:fill="FFFFFF"/>
            <w:noWrap/>
            <w:vAlign w:val="center"/>
            <w:hideMark/>
          </w:tcPr>
          <w:p w14:paraId="3F5837C0"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12   </w:t>
            </w:r>
          </w:p>
        </w:tc>
        <w:tc>
          <w:tcPr>
            <w:tcW w:w="0" w:type="auto"/>
            <w:tcBorders>
              <w:top w:val="nil"/>
              <w:left w:val="nil"/>
              <w:bottom w:val="single" w:sz="4" w:space="0" w:color="auto"/>
              <w:right w:val="single" w:sz="4" w:space="0" w:color="auto"/>
            </w:tcBorders>
            <w:shd w:val="clear" w:color="000000" w:fill="FFFFFF"/>
            <w:noWrap/>
            <w:vAlign w:val="center"/>
            <w:hideMark/>
          </w:tcPr>
          <w:p w14:paraId="365F896E" w14:textId="187B409C"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19</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93 € </w:t>
            </w:r>
          </w:p>
        </w:tc>
        <w:tc>
          <w:tcPr>
            <w:tcW w:w="0" w:type="auto"/>
            <w:tcBorders>
              <w:top w:val="nil"/>
              <w:left w:val="nil"/>
              <w:bottom w:val="single" w:sz="4" w:space="0" w:color="auto"/>
              <w:right w:val="single" w:sz="4" w:space="0" w:color="auto"/>
            </w:tcBorders>
            <w:shd w:val="clear" w:color="000000" w:fill="FFFFFF"/>
            <w:noWrap/>
            <w:vAlign w:val="center"/>
            <w:hideMark/>
          </w:tcPr>
          <w:p w14:paraId="0A282226" w14:textId="4F191818"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214</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22 € </w:t>
            </w:r>
          </w:p>
        </w:tc>
        <w:tc>
          <w:tcPr>
            <w:tcW w:w="0" w:type="auto"/>
            <w:vMerge/>
            <w:tcBorders>
              <w:top w:val="nil"/>
              <w:left w:val="single" w:sz="4" w:space="0" w:color="auto"/>
              <w:bottom w:val="single" w:sz="4" w:space="0" w:color="000000"/>
              <w:right w:val="single" w:sz="4" w:space="0" w:color="auto"/>
            </w:tcBorders>
            <w:vAlign w:val="center"/>
            <w:hideMark/>
          </w:tcPr>
          <w:p w14:paraId="40B2AF79" w14:textId="77777777" w:rsidR="00E161DD" w:rsidRPr="00143EAA" w:rsidRDefault="00E161DD" w:rsidP="002E755C">
            <w:pPr>
              <w:spacing w:after="0" w:line="240" w:lineRule="auto"/>
              <w:rPr>
                <w:rFonts w:eastAsia="Times New Roman" w:cstheme="minorHAnsi"/>
                <w:b/>
                <w:bCs/>
                <w:color w:val="000000"/>
                <w:sz w:val="20"/>
                <w:szCs w:val="20"/>
                <w:lang w:eastAsia="fr-FR"/>
              </w:rPr>
            </w:pPr>
          </w:p>
        </w:tc>
      </w:tr>
      <w:tr w:rsidR="00E161DD" w:rsidRPr="00143EAA" w14:paraId="1350695E" w14:textId="77777777" w:rsidTr="00E161DD">
        <w:trPr>
          <w:trHeight w:val="46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139D79"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Associations sans activité pro.</w:t>
            </w:r>
          </w:p>
        </w:tc>
        <w:tc>
          <w:tcPr>
            <w:tcW w:w="0" w:type="auto"/>
            <w:tcBorders>
              <w:top w:val="nil"/>
              <w:left w:val="nil"/>
              <w:bottom w:val="single" w:sz="4" w:space="0" w:color="auto"/>
              <w:right w:val="single" w:sz="4" w:space="0" w:color="auto"/>
            </w:tcBorders>
            <w:shd w:val="clear" w:color="000000" w:fill="FFFFFF"/>
            <w:noWrap/>
            <w:vAlign w:val="center"/>
            <w:hideMark/>
          </w:tcPr>
          <w:p w14:paraId="0F8D1D3A"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33A6ED9F"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25F6C567"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06FFD5B1"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     </w:t>
            </w:r>
          </w:p>
        </w:tc>
        <w:tc>
          <w:tcPr>
            <w:tcW w:w="0" w:type="auto"/>
            <w:vMerge/>
            <w:tcBorders>
              <w:top w:val="nil"/>
              <w:left w:val="single" w:sz="4" w:space="0" w:color="auto"/>
              <w:bottom w:val="single" w:sz="4" w:space="0" w:color="000000"/>
              <w:right w:val="single" w:sz="4" w:space="0" w:color="auto"/>
            </w:tcBorders>
            <w:vAlign w:val="center"/>
            <w:hideMark/>
          </w:tcPr>
          <w:p w14:paraId="1FB58F8A" w14:textId="77777777" w:rsidR="00E161DD" w:rsidRPr="00143EAA" w:rsidRDefault="00E161DD" w:rsidP="002E755C">
            <w:pPr>
              <w:spacing w:after="0" w:line="240" w:lineRule="auto"/>
              <w:rPr>
                <w:rFonts w:eastAsia="Times New Roman" w:cstheme="minorHAnsi"/>
                <w:b/>
                <w:bCs/>
                <w:color w:val="000000"/>
                <w:sz w:val="20"/>
                <w:szCs w:val="20"/>
                <w:lang w:eastAsia="fr-FR"/>
              </w:rPr>
            </w:pPr>
          </w:p>
        </w:tc>
      </w:tr>
      <w:tr w:rsidR="00E161DD" w:rsidRPr="00143EAA" w14:paraId="3B995DE7" w14:textId="77777777" w:rsidTr="00E161DD">
        <w:trPr>
          <w:trHeight w:val="46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E6F286"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Gîtes et résidences secondaires</w:t>
            </w:r>
          </w:p>
        </w:tc>
        <w:tc>
          <w:tcPr>
            <w:tcW w:w="0" w:type="auto"/>
            <w:tcBorders>
              <w:top w:val="nil"/>
              <w:left w:val="nil"/>
              <w:bottom w:val="single" w:sz="4" w:space="0" w:color="auto"/>
              <w:right w:val="single" w:sz="4" w:space="0" w:color="auto"/>
            </w:tcBorders>
            <w:shd w:val="clear" w:color="000000" w:fill="FFFFFF"/>
            <w:noWrap/>
            <w:vAlign w:val="center"/>
            <w:hideMark/>
          </w:tcPr>
          <w:p w14:paraId="4CF2BB12" w14:textId="2E8760BE"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194</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29€</w:t>
            </w:r>
          </w:p>
        </w:tc>
        <w:tc>
          <w:tcPr>
            <w:tcW w:w="0" w:type="auto"/>
            <w:tcBorders>
              <w:top w:val="nil"/>
              <w:left w:val="nil"/>
              <w:bottom w:val="single" w:sz="4" w:space="0" w:color="auto"/>
              <w:right w:val="single" w:sz="4" w:space="0" w:color="auto"/>
            </w:tcBorders>
            <w:shd w:val="clear" w:color="000000" w:fill="FFFFFF"/>
            <w:noWrap/>
            <w:vAlign w:val="center"/>
            <w:hideMark/>
          </w:tcPr>
          <w:p w14:paraId="16FF8AD1" w14:textId="77777777"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8   </w:t>
            </w:r>
          </w:p>
        </w:tc>
        <w:tc>
          <w:tcPr>
            <w:tcW w:w="0" w:type="auto"/>
            <w:tcBorders>
              <w:top w:val="nil"/>
              <w:left w:val="nil"/>
              <w:bottom w:val="single" w:sz="4" w:space="0" w:color="auto"/>
              <w:right w:val="single" w:sz="4" w:space="0" w:color="auto"/>
            </w:tcBorders>
            <w:shd w:val="clear" w:color="000000" w:fill="FFFFFF"/>
            <w:noWrap/>
            <w:vAlign w:val="center"/>
            <w:hideMark/>
          </w:tcPr>
          <w:p w14:paraId="647D2F44" w14:textId="4BB78A1F"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13</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29 € </w:t>
            </w:r>
          </w:p>
        </w:tc>
        <w:tc>
          <w:tcPr>
            <w:tcW w:w="0" w:type="auto"/>
            <w:tcBorders>
              <w:top w:val="nil"/>
              <w:left w:val="nil"/>
              <w:bottom w:val="single" w:sz="4" w:space="0" w:color="auto"/>
              <w:right w:val="single" w:sz="4" w:space="0" w:color="auto"/>
            </w:tcBorders>
            <w:shd w:val="clear" w:color="000000" w:fill="FFFFFF"/>
            <w:noWrap/>
            <w:vAlign w:val="center"/>
            <w:hideMark/>
          </w:tcPr>
          <w:p w14:paraId="318B3E83" w14:textId="6E140ED9" w:rsidR="00E161DD" w:rsidRPr="00143EAA" w:rsidRDefault="00E161DD" w:rsidP="002E755C">
            <w:pPr>
              <w:spacing w:after="0" w:line="240" w:lineRule="auto"/>
              <w:jc w:val="center"/>
              <w:rPr>
                <w:rFonts w:eastAsia="Times New Roman" w:cstheme="minorHAnsi"/>
                <w:b/>
                <w:bCs/>
                <w:color w:val="000000"/>
                <w:sz w:val="20"/>
                <w:szCs w:val="20"/>
                <w:lang w:eastAsia="fr-FR"/>
              </w:rPr>
            </w:pPr>
            <w:r w:rsidRPr="00143EAA">
              <w:rPr>
                <w:rFonts w:eastAsia="Times New Roman" w:cstheme="minorHAnsi"/>
                <w:b/>
                <w:bCs/>
                <w:color w:val="000000"/>
                <w:sz w:val="20"/>
                <w:szCs w:val="20"/>
                <w:lang w:eastAsia="fr-FR"/>
              </w:rPr>
              <w:t xml:space="preserve">  207</w:t>
            </w:r>
            <w:r w:rsidR="000809E7">
              <w:rPr>
                <w:rFonts w:eastAsia="Times New Roman" w:cstheme="minorHAnsi"/>
                <w:b/>
                <w:bCs/>
                <w:color w:val="000000"/>
                <w:sz w:val="20"/>
                <w:szCs w:val="20"/>
                <w:lang w:eastAsia="fr-FR"/>
              </w:rPr>
              <w:t>,</w:t>
            </w:r>
            <w:r w:rsidRPr="00143EAA">
              <w:rPr>
                <w:rFonts w:eastAsia="Times New Roman" w:cstheme="minorHAnsi"/>
                <w:b/>
                <w:bCs/>
                <w:color w:val="000000"/>
                <w:sz w:val="20"/>
                <w:szCs w:val="20"/>
                <w:lang w:eastAsia="fr-FR"/>
              </w:rPr>
              <w:t xml:space="preserve">58 € </w:t>
            </w:r>
          </w:p>
        </w:tc>
        <w:tc>
          <w:tcPr>
            <w:tcW w:w="0" w:type="auto"/>
            <w:vMerge/>
            <w:tcBorders>
              <w:top w:val="nil"/>
              <w:left w:val="single" w:sz="4" w:space="0" w:color="auto"/>
              <w:bottom w:val="single" w:sz="4" w:space="0" w:color="000000"/>
              <w:right w:val="single" w:sz="4" w:space="0" w:color="auto"/>
            </w:tcBorders>
            <w:vAlign w:val="center"/>
            <w:hideMark/>
          </w:tcPr>
          <w:p w14:paraId="45E9F644" w14:textId="77777777" w:rsidR="00E161DD" w:rsidRPr="00143EAA" w:rsidRDefault="00E161DD" w:rsidP="002E755C">
            <w:pPr>
              <w:spacing w:after="0" w:line="240" w:lineRule="auto"/>
              <w:rPr>
                <w:rFonts w:eastAsia="Times New Roman" w:cstheme="minorHAnsi"/>
                <w:b/>
                <w:bCs/>
                <w:color w:val="000000"/>
                <w:sz w:val="20"/>
                <w:szCs w:val="20"/>
                <w:lang w:eastAsia="fr-FR"/>
              </w:rPr>
            </w:pPr>
          </w:p>
        </w:tc>
      </w:tr>
    </w:tbl>
    <w:p w14:paraId="0D63A66A" w14:textId="28F0D9A9" w:rsidR="00E06583" w:rsidRDefault="00012353" w:rsidP="00D265E0">
      <w:pPr>
        <w:pStyle w:val="Paragraphedeliste"/>
        <w:suppressAutoHyphens/>
        <w:spacing w:after="120" w:line="240" w:lineRule="auto"/>
        <w:rPr>
          <w:rFonts w:eastAsia="Times New Roman" w:cstheme="minorHAnsi"/>
          <w:bCs/>
          <w:i/>
          <w:szCs w:val="20"/>
          <w:lang w:eastAsia="ar-SA"/>
        </w:rPr>
      </w:pPr>
      <w:r w:rsidRPr="00012353">
        <w:rPr>
          <w:rFonts w:eastAsia="Times New Roman" w:cstheme="minorHAnsi"/>
          <w:bCs/>
          <w:i/>
          <w:szCs w:val="20"/>
          <w:lang w:eastAsia="ar-SA"/>
        </w:rPr>
        <w:t xml:space="preserve">*Pour les tambours de 50L (Tambours 30L : 20 dépôts inclus) </w:t>
      </w:r>
    </w:p>
    <w:p w14:paraId="7CA1641B" w14:textId="77777777" w:rsidR="00D265E0" w:rsidRPr="00D265E0" w:rsidRDefault="00D265E0" w:rsidP="00D265E0">
      <w:pPr>
        <w:pStyle w:val="Paragraphedeliste"/>
        <w:suppressAutoHyphens/>
        <w:spacing w:after="120" w:line="240" w:lineRule="auto"/>
        <w:rPr>
          <w:rFonts w:eastAsia="Times New Roman" w:cstheme="minorHAnsi"/>
          <w:bCs/>
          <w:i/>
          <w:szCs w:val="20"/>
          <w:lang w:eastAsia="ar-SA"/>
        </w:rPr>
      </w:pPr>
    </w:p>
    <w:p w14:paraId="54D6CF3E" w14:textId="77777777" w:rsidR="002035F7" w:rsidRDefault="002035F7" w:rsidP="00E06583">
      <w:pPr>
        <w:suppressAutoHyphens/>
        <w:spacing w:after="0" w:line="240" w:lineRule="auto"/>
        <w:jc w:val="center"/>
        <w:rPr>
          <w:rFonts w:eastAsia="Times New Roman" w:cstheme="minorHAnsi"/>
          <w:b/>
          <w:bCs/>
          <w:iCs/>
          <w:lang w:eastAsia="ar-SA"/>
        </w:rPr>
      </w:pPr>
    </w:p>
    <w:p w14:paraId="0CC47F44" w14:textId="6B632030" w:rsidR="00E161DD" w:rsidRDefault="00E161DD" w:rsidP="00E06583">
      <w:pPr>
        <w:suppressAutoHyphens/>
        <w:spacing w:after="0" w:line="240" w:lineRule="auto"/>
        <w:jc w:val="center"/>
        <w:rPr>
          <w:rFonts w:eastAsia="Times New Roman" w:cstheme="minorHAnsi"/>
          <w:b/>
          <w:bCs/>
          <w:iCs/>
          <w:lang w:eastAsia="ar-SA"/>
        </w:rPr>
      </w:pPr>
      <w:r w:rsidRPr="00143EAA">
        <w:rPr>
          <w:rFonts w:eastAsia="Times New Roman" w:cstheme="minorHAnsi"/>
          <w:b/>
          <w:bCs/>
          <w:iCs/>
          <w:lang w:eastAsia="ar-SA"/>
        </w:rPr>
        <w:t>Tarifs des déchets des professionnels et communes en déchèterie</w:t>
      </w:r>
    </w:p>
    <w:p w14:paraId="393C07E2" w14:textId="42F3E3FC" w:rsidR="00E06583" w:rsidRDefault="00E06583" w:rsidP="00E06583">
      <w:pPr>
        <w:suppressAutoHyphens/>
        <w:spacing w:after="0" w:line="240" w:lineRule="auto"/>
        <w:jc w:val="center"/>
        <w:rPr>
          <w:rFonts w:eastAsia="Times New Roman" w:cstheme="minorHAnsi"/>
          <w:b/>
          <w:bCs/>
          <w:iCs/>
          <w:lang w:eastAsia="ar-SA"/>
        </w:rPr>
      </w:pPr>
      <w:r>
        <w:rPr>
          <w:rFonts w:eastAsia="Times New Roman" w:cstheme="minorHAnsi"/>
          <w:b/>
          <w:bCs/>
          <w:iCs/>
          <w:lang w:eastAsia="ar-SA"/>
        </w:rPr>
        <w:t>Montant en € Hors Taxe (TVA en vigueur 10%)</w:t>
      </w:r>
    </w:p>
    <w:p w14:paraId="095E0458" w14:textId="77777777" w:rsidR="00E06583" w:rsidRPr="00143EAA" w:rsidRDefault="00E06583" w:rsidP="00E06583">
      <w:pPr>
        <w:suppressAutoHyphens/>
        <w:spacing w:after="0" w:line="240" w:lineRule="auto"/>
        <w:jc w:val="center"/>
        <w:rPr>
          <w:rFonts w:eastAsia="Times New Roman" w:cstheme="minorHAnsi"/>
          <w:b/>
          <w:bCs/>
          <w:iCs/>
          <w:lang w:eastAsia="ar-SA"/>
        </w:rPr>
      </w:pPr>
    </w:p>
    <w:tbl>
      <w:tblPr>
        <w:tblpPr w:leftFromText="141" w:rightFromText="141" w:vertAnchor="page" w:horzAnchor="margin" w:tblpXSpec="center" w:tblpY="13541"/>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4"/>
        <w:gridCol w:w="2979"/>
      </w:tblGrid>
      <w:tr w:rsidR="002035F7" w:rsidRPr="00143EAA" w14:paraId="41D32D04" w14:textId="77777777" w:rsidTr="002035F7">
        <w:trPr>
          <w:trHeight w:val="110"/>
        </w:trPr>
        <w:tc>
          <w:tcPr>
            <w:tcW w:w="3544" w:type="dxa"/>
            <w:shd w:val="clear" w:color="auto" w:fill="auto"/>
            <w:tcMar>
              <w:top w:w="15" w:type="dxa"/>
              <w:left w:w="15" w:type="dxa"/>
              <w:bottom w:w="0" w:type="dxa"/>
              <w:right w:w="15" w:type="dxa"/>
            </w:tcMar>
            <w:vAlign w:val="center"/>
            <w:hideMark/>
          </w:tcPr>
          <w:p w14:paraId="4306A539" w14:textId="77777777" w:rsidR="002035F7" w:rsidRPr="00143EAA" w:rsidRDefault="002035F7" w:rsidP="002035F7">
            <w:pPr>
              <w:spacing w:after="0" w:line="240" w:lineRule="auto"/>
              <w:rPr>
                <w:rFonts w:eastAsia="Times New Roman" w:cstheme="minorHAnsi"/>
                <w:lang w:eastAsia="fr-FR"/>
              </w:rPr>
            </w:pPr>
          </w:p>
        </w:tc>
        <w:tc>
          <w:tcPr>
            <w:tcW w:w="2979" w:type="dxa"/>
            <w:shd w:val="clear" w:color="auto" w:fill="auto"/>
            <w:tcMar>
              <w:top w:w="15" w:type="dxa"/>
              <w:left w:w="15" w:type="dxa"/>
              <w:bottom w:w="0" w:type="dxa"/>
              <w:right w:w="15" w:type="dxa"/>
            </w:tcMar>
            <w:vAlign w:val="center"/>
            <w:hideMark/>
          </w:tcPr>
          <w:p w14:paraId="70FD55D8"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 xml:space="preserve">Coût au m³ en </w:t>
            </w:r>
            <w:r>
              <w:rPr>
                <w:rFonts w:eastAsia="Times New Roman" w:cstheme="minorHAnsi"/>
                <w:b/>
                <w:color w:val="000000" w:themeColor="dark1"/>
                <w:kern w:val="24"/>
                <w:lang w:eastAsia="fr-FR"/>
              </w:rPr>
              <w:t>HT</w:t>
            </w:r>
          </w:p>
        </w:tc>
      </w:tr>
      <w:tr w:rsidR="002035F7" w:rsidRPr="00143EAA" w14:paraId="5B22AB40" w14:textId="77777777" w:rsidTr="002035F7">
        <w:trPr>
          <w:trHeight w:val="110"/>
        </w:trPr>
        <w:tc>
          <w:tcPr>
            <w:tcW w:w="3544" w:type="dxa"/>
            <w:shd w:val="clear" w:color="auto" w:fill="auto"/>
            <w:tcMar>
              <w:top w:w="15" w:type="dxa"/>
              <w:left w:w="15" w:type="dxa"/>
              <w:bottom w:w="0" w:type="dxa"/>
              <w:right w:w="15" w:type="dxa"/>
            </w:tcMar>
            <w:vAlign w:val="center"/>
            <w:hideMark/>
          </w:tcPr>
          <w:p w14:paraId="5D72BB82"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 xml:space="preserve">Déchets verts </w:t>
            </w:r>
          </w:p>
        </w:tc>
        <w:tc>
          <w:tcPr>
            <w:tcW w:w="2979" w:type="dxa"/>
            <w:shd w:val="clear" w:color="auto" w:fill="auto"/>
            <w:tcMar>
              <w:top w:w="15" w:type="dxa"/>
              <w:left w:w="15" w:type="dxa"/>
              <w:bottom w:w="0" w:type="dxa"/>
              <w:right w:w="15" w:type="dxa"/>
            </w:tcMar>
            <w:vAlign w:val="center"/>
            <w:hideMark/>
          </w:tcPr>
          <w:p w14:paraId="159047E4"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7,60 €</w:t>
            </w:r>
          </w:p>
        </w:tc>
      </w:tr>
      <w:tr w:rsidR="002035F7" w:rsidRPr="00143EAA" w14:paraId="3B299F65" w14:textId="77777777" w:rsidTr="002035F7">
        <w:trPr>
          <w:trHeight w:val="110"/>
        </w:trPr>
        <w:tc>
          <w:tcPr>
            <w:tcW w:w="3544" w:type="dxa"/>
            <w:shd w:val="clear" w:color="auto" w:fill="auto"/>
            <w:tcMar>
              <w:top w:w="15" w:type="dxa"/>
              <w:left w:w="15" w:type="dxa"/>
              <w:bottom w:w="0" w:type="dxa"/>
              <w:right w:w="15" w:type="dxa"/>
            </w:tcMar>
            <w:vAlign w:val="center"/>
            <w:hideMark/>
          </w:tcPr>
          <w:p w14:paraId="5C10A3A5"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 xml:space="preserve">Tout venant/Encombrant </w:t>
            </w:r>
          </w:p>
        </w:tc>
        <w:tc>
          <w:tcPr>
            <w:tcW w:w="2979" w:type="dxa"/>
            <w:shd w:val="clear" w:color="auto" w:fill="auto"/>
            <w:tcMar>
              <w:top w:w="15" w:type="dxa"/>
              <w:left w:w="15" w:type="dxa"/>
              <w:bottom w:w="0" w:type="dxa"/>
              <w:right w:w="15" w:type="dxa"/>
            </w:tcMar>
            <w:vAlign w:val="center"/>
            <w:hideMark/>
          </w:tcPr>
          <w:p w14:paraId="0562D247"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30,00 €</w:t>
            </w:r>
          </w:p>
        </w:tc>
      </w:tr>
      <w:tr w:rsidR="002035F7" w:rsidRPr="00143EAA" w14:paraId="596674E1" w14:textId="77777777" w:rsidTr="002035F7">
        <w:trPr>
          <w:trHeight w:val="110"/>
        </w:trPr>
        <w:tc>
          <w:tcPr>
            <w:tcW w:w="3544" w:type="dxa"/>
            <w:shd w:val="clear" w:color="auto" w:fill="auto"/>
            <w:tcMar>
              <w:top w:w="15" w:type="dxa"/>
              <w:left w:w="15" w:type="dxa"/>
              <w:bottom w:w="0" w:type="dxa"/>
              <w:right w:w="15" w:type="dxa"/>
            </w:tcMar>
            <w:vAlign w:val="center"/>
            <w:hideMark/>
          </w:tcPr>
          <w:p w14:paraId="46D4C8F9"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 xml:space="preserve">Bois traité </w:t>
            </w:r>
          </w:p>
        </w:tc>
        <w:tc>
          <w:tcPr>
            <w:tcW w:w="2979" w:type="dxa"/>
            <w:shd w:val="clear" w:color="auto" w:fill="auto"/>
            <w:tcMar>
              <w:top w:w="15" w:type="dxa"/>
              <w:left w:w="15" w:type="dxa"/>
              <w:bottom w:w="0" w:type="dxa"/>
              <w:right w:w="15" w:type="dxa"/>
            </w:tcMar>
            <w:vAlign w:val="center"/>
            <w:hideMark/>
          </w:tcPr>
          <w:p w14:paraId="6C2EC5C8"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16,70 €</w:t>
            </w:r>
          </w:p>
        </w:tc>
      </w:tr>
      <w:tr w:rsidR="002035F7" w:rsidRPr="00143EAA" w14:paraId="74047E03" w14:textId="77777777" w:rsidTr="002035F7">
        <w:trPr>
          <w:trHeight w:val="110"/>
        </w:trPr>
        <w:tc>
          <w:tcPr>
            <w:tcW w:w="3544" w:type="dxa"/>
            <w:shd w:val="clear" w:color="auto" w:fill="auto"/>
            <w:tcMar>
              <w:top w:w="15" w:type="dxa"/>
              <w:left w:w="15" w:type="dxa"/>
              <w:bottom w:w="0" w:type="dxa"/>
              <w:right w:w="15" w:type="dxa"/>
            </w:tcMar>
            <w:vAlign w:val="center"/>
            <w:hideMark/>
          </w:tcPr>
          <w:p w14:paraId="4A9EB2E1"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 xml:space="preserve">Gravats </w:t>
            </w:r>
          </w:p>
        </w:tc>
        <w:tc>
          <w:tcPr>
            <w:tcW w:w="2979" w:type="dxa"/>
            <w:shd w:val="clear" w:color="auto" w:fill="auto"/>
            <w:tcMar>
              <w:top w:w="15" w:type="dxa"/>
              <w:left w:w="15" w:type="dxa"/>
              <w:bottom w:w="0" w:type="dxa"/>
              <w:right w:w="15" w:type="dxa"/>
            </w:tcMar>
            <w:vAlign w:val="center"/>
            <w:hideMark/>
          </w:tcPr>
          <w:p w14:paraId="45414518" w14:textId="77777777" w:rsidR="002035F7" w:rsidRPr="00143EAA" w:rsidRDefault="002035F7" w:rsidP="002035F7">
            <w:pPr>
              <w:spacing w:after="0" w:line="240" w:lineRule="auto"/>
              <w:jc w:val="center"/>
              <w:textAlignment w:val="center"/>
              <w:rPr>
                <w:rFonts w:eastAsia="Times New Roman" w:cstheme="minorHAnsi"/>
                <w:b/>
                <w:lang w:eastAsia="fr-FR"/>
              </w:rPr>
            </w:pPr>
            <w:r w:rsidRPr="00143EAA">
              <w:rPr>
                <w:rFonts w:eastAsia="Times New Roman" w:cstheme="minorHAnsi"/>
                <w:b/>
                <w:color w:val="000000" w:themeColor="dark1"/>
                <w:kern w:val="24"/>
                <w:lang w:eastAsia="fr-FR"/>
              </w:rPr>
              <w:t>4,50 €</w:t>
            </w:r>
          </w:p>
        </w:tc>
      </w:tr>
    </w:tbl>
    <w:p w14:paraId="46B73B1D" w14:textId="69530561" w:rsidR="00660D73" w:rsidRPr="00143EAA" w:rsidRDefault="00660D73" w:rsidP="002E755C">
      <w:pPr>
        <w:suppressAutoHyphens/>
        <w:spacing w:after="120" w:line="240" w:lineRule="auto"/>
        <w:jc w:val="both"/>
        <w:rPr>
          <w:rFonts w:eastAsia="Times New Roman" w:cstheme="minorHAnsi"/>
          <w:bCs/>
          <w:iCs/>
          <w:lang w:eastAsia="ar-SA"/>
        </w:rPr>
      </w:pPr>
    </w:p>
    <w:p w14:paraId="4E006BAB" w14:textId="77777777" w:rsidR="00E161DD" w:rsidRPr="00143EAA" w:rsidRDefault="00E161DD" w:rsidP="00D265E0">
      <w:pPr>
        <w:suppressAutoHyphens/>
        <w:spacing w:after="120" w:line="240" w:lineRule="auto"/>
        <w:rPr>
          <w:rFonts w:eastAsia="Times New Roman" w:cstheme="minorHAnsi"/>
          <w:b/>
          <w:bCs/>
          <w:iCs/>
          <w:lang w:eastAsia="ar-SA"/>
        </w:rPr>
      </w:pPr>
    </w:p>
    <w:p w14:paraId="4D2ECF49" w14:textId="77777777" w:rsidR="00143EAA" w:rsidRDefault="00143EAA" w:rsidP="002E755C">
      <w:pPr>
        <w:suppressAutoHyphens/>
        <w:spacing w:after="120" w:line="240" w:lineRule="auto"/>
        <w:rPr>
          <w:rFonts w:eastAsia="Times New Roman" w:cstheme="minorHAnsi"/>
          <w:b/>
          <w:bCs/>
          <w:iCs/>
          <w:szCs w:val="20"/>
          <w:lang w:eastAsia="ar-SA"/>
        </w:rPr>
      </w:pPr>
    </w:p>
    <w:p w14:paraId="5FD6DE02" w14:textId="77777777" w:rsidR="002035F7" w:rsidRDefault="002035F7" w:rsidP="002E755C">
      <w:pPr>
        <w:suppressAutoHyphens/>
        <w:spacing w:after="120" w:line="240" w:lineRule="auto"/>
        <w:rPr>
          <w:rFonts w:eastAsia="Times New Roman" w:cstheme="minorHAnsi"/>
          <w:b/>
          <w:bCs/>
          <w:iCs/>
          <w:szCs w:val="20"/>
          <w:lang w:eastAsia="ar-SA"/>
        </w:rPr>
      </w:pPr>
    </w:p>
    <w:p w14:paraId="67BFD5FB" w14:textId="77777777" w:rsidR="002035F7" w:rsidRPr="00143EAA" w:rsidRDefault="002035F7" w:rsidP="002E755C">
      <w:pPr>
        <w:suppressAutoHyphens/>
        <w:spacing w:after="120" w:line="240" w:lineRule="auto"/>
        <w:rPr>
          <w:rFonts w:eastAsia="Times New Roman" w:cstheme="minorHAnsi"/>
          <w:b/>
          <w:bCs/>
          <w:iCs/>
          <w:szCs w:val="20"/>
          <w:lang w:eastAsia="ar-SA"/>
        </w:rPr>
      </w:pPr>
    </w:p>
    <w:p w14:paraId="73A0384A" w14:textId="22116E63" w:rsidR="00421E37" w:rsidRPr="00143EAA" w:rsidRDefault="00D12511" w:rsidP="002E755C">
      <w:pPr>
        <w:suppressAutoHyphens/>
        <w:spacing w:after="120" w:line="240" w:lineRule="auto"/>
        <w:rPr>
          <w:rFonts w:eastAsia="Times New Roman" w:cstheme="minorHAnsi"/>
          <w:b/>
          <w:bCs/>
          <w:iCs/>
          <w:sz w:val="24"/>
          <w:szCs w:val="24"/>
          <w:u w:val="single"/>
          <w:lang w:eastAsia="ar-SA"/>
        </w:rPr>
      </w:pPr>
      <w:r w:rsidRPr="00143EAA">
        <w:rPr>
          <w:rFonts w:eastAsia="Times New Roman" w:cstheme="minorHAnsi"/>
          <w:b/>
          <w:bCs/>
          <w:iCs/>
          <w:sz w:val="24"/>
          <w:szCs w:val="24"/>
          <w:u w:val="single"/>
          <w:lang w:eastAsia="ar-SA"/>
        </w:rPr>
        <w:lastRenderedPageBreak/>
        <w:t>Les nouveautés pour 2025 </w:t>
      </w:r>
    </w:p>
    <w:p w14:paraId="203F3F34" w14:textId="11C489DC" w:rsidR="002E755C" w:rsidRPr="00143EAA" w:rsidRDefault="00A84801" w:rsidP="002E755C">
      <w:pPr>
        <w:suppressAutoHyphens/>
        <w:spacing w:after="120" w:line="240" w:lineRule="auto"/>
        <w:rPr>
          <w:rFonts w:eastAsia="Times New Roman" w:cstheme="minorHAnsi"/>
          <w:b/>
          <w:bCs/>
          <w:iCs/>
          <w:sz w:val="24"/>
          <w:szCs w:val="24"/>
          <w:u w:val="single"/>
          <w:lang w:eastAsia="ar-SA"/>
        </w:rPr>
      </w:pPr>
      <w:r>
        <w:rPr>
          <w:rFonts w:eastAsia="Times New Roman" w:cstheme="minorHAnsi"/>
          <w:b/>
          <w:bCs/>
          <w:iCs/>
          <w:noProof/>
          <w:sz w:val="24"/>
          <w:szCs w:val="24"/>
          <w:u w:val="single"/>
          <w:lang w:eastAsia="ar-SA"/>
        </w:rPr>
        <w:drawing>
          <wp:anchor distT="0" distB="0" distL="114300" distR="114300" simplePos="0" relativeHeight="251660288" behindDoc="1" locked="0" layoutInCell="1" allowOverlap="1" wp14:anchorId="458F7D58" wp14:editId="55A5BAB4">
            <wp:simplePos x="0" y="0"/>
            <wp:positionH relativeFrom="column">
              <wp:posOffset>-3810</wp:posOffset>
            </wp:positionH>
            <wp:positionV relativeFrom="paragraph">
              <wp:posOffset>78740</wp:posOffset>
            </wp:positionV>
            <wp:extent cx="1638300" cy="1638300"/>
            <wp:effectExtent l="0" t="0" r="0" b="0"/>
            <wp:wrapTight wrapText="bothSides">
              <wp:wrapPolygon edited="0">
                <wp:start x="0" y="0"/>
                <wp:lineTo x="0" y="21349"/>
                <wp:lineTo x="21349" y="21349"/>
                <wp:lineTo x="21349" y="0"/>
                <wp:lineTo x="0" y="0"/>
              </wp:wrapPolygon>
            </wp:wrapTight>
            <wp:docPr id="20900518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51814" name="Image 20900518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14:paraId="2FA6958B" w14:textId="26870654" w:rsidR="00E161DD" w:rsidRPr="002035F7" w:rsidRDefault="00421E37" w:rsidP="002E755C">
      <w:pPr>
        <w:suppressAutoHyphens/>
        <w:spacing w:after="0" w:line="240" w:lineRule="auto"/>
        <w:jc w:val="both"/>
        <w:rPr>
          <w:rFonts w:eastAsia="Times New Roman" w:cstheme="minorHAnsi"/>
          <w:b/>
          <w:bCs/>
          <w:i/>
          <w:sz w:val="20"/>
          <w:szCs w:val="20"/>
          <w:lang w:eastAsia="ar-SA"/>
        </w:rPr>
      </w:pPr>
      <w:r w:rsidRPr="002035F7">
        <w:rPr>
          <w:rFonts w:eastAsia="Times New Roman" w:cstheme="minorHAnsi"/>
          <w:b/>
          <w:bCs/>
          <w:i/>
          <w:sz w:val="20"/>
          <w:szCs w:val="20"/>
          <w:lang w:eastAsia="ar-SA"/>
        </w:rPr>
        <w:t>Les aides de la communauté de communes pour réduire nos déchets :</w:t>
      </w:r>
    </w:p>
    <w:p w14:paraId="0229B43C" w14:textId="3F3D86AA" w:rsidR="00E161DD" w:rsidRPr="002035F7" w:rsidRDefault="00E161DD" w:rsidP="002E755C">
      <w:pPr>
        <w:suppressAutoHyphens/>
        <w:spacing w:after="0" w:line="240" w:lineRule="auto"/>
        <w:jc w:val="both"/>
        <w:rPr>
          <w:rFonts w:eastAsia="Times New Roman" w:cstheme="minorHAnsi"/>
          <w:iCs/>
          <w:sz w:val="20"/>
          <w:szCs w:val="20"/>
          <w:lang w:eastAsia="ar-SA"/>
        </w:rPr>
      </w:pPr>
      <w:r w:rsidRPr="002035F7">
        <w:rPr>
          <w:rFonts w:eastAsia="Times New Roman" w:cstheme="minorHAnsi"/>
          <w:iCs/>
          <w:sz w:val="20"/>
          <w:szCs w:val="20"/>
          <w:lang w:eastAsia="ar-SA"/>
        </w:rPr>
        <w:t>Les végétaux sont une ressource pour nos jardins. Le compost, le broyat, le paillage nourrissent et protège</w:t>
      </w:r>
      <w:r w:rsidR="005F5D7E" w:rsidRPr="002035F7">
        <w:rPr>
          <w:rFonts w:eastAsia="Times New Roman" w:cstheme="minorHAnsi"/>
          <w:iCs/>
          <w:sz w:val="20"/>
          <w:szCs w:val="20"/>
          <w:lang w:eastAsia="ar-SA"/>
        </w:rPr>
        <w:t>nt</w:t>
      </w:r>
      <w:r w:rsidRPr="002035F7">
        <w:rPr>
          <w:rFonts w:eastAsia="Times New Roman" w:cstheme="minorHAnsi"/>
          <w:iCs/>
          <w:sz w:val="20"/>
          <w:szCs w:val="20"/>
          <w:lang w:eastAsia="ar-SA"/>
        </w:rPr>
        <w:t xml:space="preserve"> le jardin.</w:t>
      </w:r>
    </w:p>
    <w:p w14:paraId="49ADED95" w14:textId="74FF825B" w:rsidR="002E755C" w:rsidRPr="002035F7" w:rsidRDefault="00E161DD" w:rsidP="002E755C">
      <w:pPr>
        <w:spacing w:after="0" w:line="240" w:lineRule="auto"/>
        <w:jc w:val="both"/>
        <w:rPr>
          <w:rFonts w:cstheme="minorHAnsi"/>
          <w:bCs/>
          <w:sz w:val="20"/>
          <w:szCs w:val="20"/>
        </w:rPr>
      </w:pPr>
      <w:r w:rsidRPr="002035F7">
        <w:rPr>
          <w:rFonts w:cstheme="minorHAnsi"/>
          <w:bCs/>
          <w:sz w:val="20"/>
          <w:szCs w:val="20"/>
        </w:rPr>
        <w:t xml:space="preserve">La CCBHAP souhaite encourager </w:t>
      </w:r>
      <w:r w:rsidR="000809E7" w:rsidRPr="002035F7">
        <w:rPr>
          <w:rFonts w:cstheme="minorHAnsi"/>
          <w:bCs/>
          <w:sz w:val="20"/>
          <w:szCs w:val="20"/>
        </w:rPr>
        <w:t>la gestion</w:t>
      </w:r>
      <w:r w:rsidRPr="002035F7">
        <w:rPr>
          <w:rFonts w:cstheme="minorHAnsi"/>
          <w:bCs/>
          <w:sz w:val="20"/>
          <w:szCs w:val="20"/>
        </w:rPr>
        <w:t xml:space="preserve"> chez soi </w:t>
      </w:r>
      <w:r w:rsidR="000809E7" w:rsidRPr="002035F7">
        <w:rPr>
          <w:rFonts w:cstheme="minorHAnsi"/>
          <w:bCs/>
          <w:sz w:val="20"/>
          <w:szCs w:val="20"/>
        </w:rPr>
        <w:t>d</w:t>
      </w:r>
      <w:r w:rsidRPr="002035F7">
        <w:rPr>
          <w:rFonts w:cstheme="minorHAnsi"/>
          <w:bCs/>
          <w:sz w:val="20"/>
          <w:szCs w:val="20"/>
        </w:rPr>
        <w:t>es végétaux en proposant</w:t>
      </w:r>
      <w:r w:rsidR="005F5D7E" w:rsidRPr="002035F7">
        <w:rPr>
          <w:rFonts w:cstheme="minorHAnsi"/>
          <w:bCs/>
          <w:sz w:val="20"/>
          <w:szCs w:val="20"/>
        </w:rPr>
        <w:t xml:space="preserve"> des aides selon les modalités ci-dessous</w:t>
      </w:r>
      <w:r w:rsidRPr="002035F7">
        <w:rPr>
          <w:rFonts w:cstheme="minorHAnsi"/>
          <w:bCs/>
          <w:sz w:val="20"/>
          <w:szCs w:val="20"/>
        </w:rPr>
        <w:t xml:space="preserve">, pour l’année 2025, de broyeur et de tondeuse </w:t>
      </w:r>
      <w:proofErr w:type="spellStart"/>
      <w:r w:rsidRPr="002035F7">
        <w:rPr>
          <w:rFonts w:cstheme="minorHAnsi"/>
          <w:bCs/>
          <w:sz w:val="20"/>
          <w:szCs w:val="20"/>
        </w:rPr>
        <w:t>mulching</w:t>
      </w:r>
      <w:proofErr w:type="spellEnd"/>
      <w:r w:rsidRPr="002035F7">
        <w:rPr>
          <w:rFonts w:cstheme="minorHAnsi"/>
          <w:bCs/>
          <w:sz w:val="20"/>
          <w:szCs w:val="20"/>
        </w:rPr>
        <w:t xml:space="preserve"> pour permettre aux habitants de la CCBHAP de limiter les apports en déch</w:t>
      </w:r>
      <w:r w:rsidR="000809E7" w:rsidRPr="002035F7">
        <w:rPr>
          <w:rFonts w:cstheme="minorHAnsi"/>
          <w:bCs/>
          <w:sz w:val="20"/>
          <w:szCs w:val="20"/>
        </w:rPr>
        <w:t>èt</w:t>
      </w:r>
      <w:r w:rsidRPr="002035F7">
        <w:rPr>
          <w:rFonts w:cstheme="minorHAnsi"/>
          <w:bCs/>
          <w:sz w:val="20"/>
          <w:szCs w:val="20"/>
        </w:rPr>
        <w:t xml:space="preserve">erie. </w:t>
      </w:r>
    </w:p>
    <w:p w14:paraId="6D84A5BD" w14:textId="77777777" w:rsidR="00A84801" w:rsidRDefault="00A84801" w:rsidP="002E755C">
      <w:pPr>
        <w:spacing w:after="0" w:line="240" w:lineRule="auto"/>
        <w:jc w:val="both"/>
        <w:rPr>
          <w:rFonts w:cstheme="minorHAnsi"/>
          <w:bCs/>
        </w:rPr>
      </w:pPr>
    </w:p>
    <w:p w14:paraId="1770503E" w14:textId="77777777" w:rsidR="002035F7" w:rsidRDefault="002035F7" w:rsidP="002E755C">
      <w:pPr>
        <w:spacing w:after="0" w:line="240" w:lineRule="auto"/>
        <w:jc w:val="both"/>
        <w:rPr>
          <w:rFonts w:cstheme="minorHAnsi"/>
          <w:bCs/>
        </w:rPr>
      </w:pPr>
    </w:p>
    <w:p w14:paraId="2081708D" w14:textId="77777777" w:rsidR="00A84801" w:rsidRPr="00143EAA" w:rsidRDefault="00A84801" w:rsidP="002E755C">
      <w:pPr>
        <w:spacing w:after="0" w:line="240" w:lineRule="auto"/>
        <w:jc w:val="both"/>
        <w:rPr>
          <w:rFonts w:cstheme="minorHAnsi"/>
          <w:bCs/>
        </w:rPr>
      </w:pPr>
    </w:p>
    <w:tbl>
      <w:tblPr>
        <w:tblpPr w:leftFromText="141" w:rightFromText="141" w:vertAnchor="text" w:horzAnchor="margin" w:tblpXSpec="center" w:tblpY="50"/>
        <w:tblW w:w="9258" w:type="dxa"/>
        <w:tblCellMar>
          <w:left w:w="0" w:type="dxa"/>
          <w:right w:w="0" w:type="dxa"/>
        </w:tblCellMar>
        <w:tblLook w:val="04A0" w:firstRow="1" w:lastRow="0" w:firstColumn="1" w:lastColumn="0" w:noHBand="0" w:noVBand="1"/>
      </w:tblPr>
      <w:tblGrid>
        <w:gridCol w:w="1389"/>
        <w:gridCol w:w="2239"/>
        <w:gridCol w:w="1857"/>
        <w:gridCol w:w="787"/>
        <w:gridCol w:w="1144"/>
        <w:gridCol w:w="1842"/>
      </w:tblGrid>
      <w:tr w:rsidR="00D12511" w:rsidRPr="00143EAA" w14:paraId="0F798F65" w14:textId="77777777" w:rsidTr="002E755C">
        <w:trPr>
          <w:trHeight w:val="480"/>
        </w:trPr>
        <w:tc>
          <w:tcPr>
            <w:tcW w:w="1389"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14:paraId="43BCE0B2"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Matériel</w:t>
            </w:r>
          </w:p>
        </w:tc>
        <w:tc>
          <w:tcPr>
            <w:tcW w:w="2239"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14:paraId="4004EBAC"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Achat/Location/</w:t>
            </w:r>
          </w:p>
          <w:p w14:paraId="17D20B9D"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 xml:space="preserve">Prestation </w:t>
            </w:r>
          </w:p>
        </w:tc>
        <w:tc>
          <w:tcPr>
            <w:tcW w:w="1857"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14:paraId="70144F9D" w14:textId="77777777" w:rsidR="00D12511" w:rsidRPr="00143EAA" w:rsidRDefault="00D12511" w:rsidP="002E755C">
            <w:pPr>
              <w:spacing w:after="0" w:line="240" w:lineRule="auto"/>
              <w:jc w:val="center"/>
              <w:rPr>
                <w:rFonts w:eastAsia="Times New Roman" w:cstheme="minorHAnsi"/>
                <w:sz w:val="20"/>
                <w:szCs w:val="20"/>
                <w:lang w:eastAsia="fr-FR"/>
              </w:rPr>
            </w:pPr>
            <w:proofErr w:type="spellStart"/>
            <w:r w:rsidRPr="00143EAA">
              <w:rPr>
                <w:rFonts w:eastAsia="Times New Roman" w:cstheme="minorHAnsi"/>
                <w:b/>
                <w:bCs/>
                <w:color w:val="FFFFFF" w:themeColor="light1"/>
                <w:kern w:val="24"/>
                <w:sz w:val="20"/>
                <w:szCs w:val="20"/>
                <w:lang w:eastAsia="fr-FR"/>
              </w:rPr>
              <w:t>Indiv</w:t>
            </w:r>
            <w:proofErr w:type="spellEnd"/>
            <w:r w:rsidRPr="00143EAA">
              <w:rPr>
                <w:rFonts w:eastAsia="Times New Roman" w:cstheme="minorHAnsi"/>
                <w:b/>
                <w:bCs/>
                <w:color w:val="FFFFFF" w:themeColor="light1"/>
                <w:kern w:val="24"/>
                <w:sz w:val="20"/>
                <w:szCs w:val="20"/>
                <w:lang w:eastAsia="fr-FR"/>
              </w:rPr>
              <w:t>/Groupé</w:t>
            </w:r>
          </w:p>
        </w:tc>
        <w:tc>
          <w:tcPr>
            <w:tcW w:w="787"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14:paraId="563F221C"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Taux</w:t>
            </w:r>
          </w:p>
        </w:tc>
        <w:tc>
          <w:tcPr>
            <w:tcW w:w="1144"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14:paraId="4F0C718D"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Plafond</w:t>
            </w:r>
          </w:p>
        </w:tc>
        <w:tc>
          <w:tcPr>
            <w:tcW w:w="1842"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14:paraId="2B6CFED9"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Conditions</w:t>
            </w:r>
          </w:p>
        </w:tc>
      </w:tr>
      <w:tr w:rsidR="00D12511" w:rsidRPr="00143EAA" w14:paraId="4557ED5B" w14:textId="77777777" w:rsidTr="002E755C">
        <w:trPr>
          <w:trHeight w:val="322"/>
        </w:trPr>
        <w:tc>
          <w:tcPr>
            <w:tcW w:w="1389" w:type="dxa"/>
            <w:vMerge w:val="restart"/>
            <w:tcBorders>
              <w:top w:val="single" w:sz="24" w:space="0" w:color="FFFFFF"/>
              <w:left w:val="single" w:sz="8" w:space="0" w:color="FFFFFF"/>
              <w:bottom w:val="single" w:sz="8" w:space="0" w:color="FFFFFF"/>
              <w:right w:val="single" w:sz="8" w:space="0" w:color="FFFFFF"/>
            </w:tcBorders>
            <w:shd w:val="clear" w:color="auto" w:fill="B01513"/>
            <w:tcMar>
              <w:top w:w="15" w:type="dxa"/>
              <w:left w:w="108" w:type="dxa"/>
              <w:bottom w:w="0" w:type="dxa"/>
              <w:right w:w="108" w:type="dxa"/>
            </w:tcMar>
            <w:vAlign w:val="center"/>
            <w:hideMark/>
          </w:tcPr>
          <w:p w14:paraId="457ED0E2"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Broyeur</w:t>
            </w:r>
          </w:p>
        </w:tc>
        <w:tc>
          <w:tcPr>
            <w:tcW w:w="2239" w:type="dxa"/>
            <w:vMerge w:val="restart"/>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2D205AF9"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Achat</w:t>
            </w:r>
          </w:p>
        </w:tc>
        <w:tc>
          <w:tcPr>
            <w:tcW w:w="1857"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4D4ED960"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 foyer</w:t>
            </w:r>
          </w:p>
        </w:tc>
        <w:tc>
          <w:tcPr>
            <w:tcW w:w="787"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64F60653"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20 %</w:t>
            </w:r>
          </w:p>
        </w:tc>
        <w:tc>
          <w:tcPr>
            <w:tcW w:w="1144"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4D5D7ECF"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200 €</w:t>
            </w:r>
          </w:p>
        </w:tc>
        <w:tc>
          <w:tcPr>
            <w:tcW w:w="1842" w:type="dxa"/>
            <w:vMerge w:val="restart"/>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16D6B12E"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Non renouvelable</w:t>
            </w:r>
          </w:p>
        </w:tc>
      </w:tr>
      <w:tr w:rsidR="00D12511" w:rsidRPr="00143EAA" w14:paraId="678C6AF6" w14:textId="77777777" w:rsidTr="002E755C">
        <w:trPr>
          <w:trHeight w:val="30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9398603" w14:textId="77777777" w:rsidR="00D12511" w:rsidRPr="00143EAA" w:rsidRDefault="00D12511" w:rsidP="002E755C">
            <w:pPr>
              <w:spacing w:after="0" w:line="240" w:lineRule="auto"/>
              <w:rPr>
                <w:rFonts w:eastAsia="Times New Roman" w:cstheme="minorHAnsi"/>
                <w:sz w:val="20"/>
                <w:szCs w:val="20"/>
                <w:lang w:eastAsia="fr-FR"/>
              </w:rPr>
            </w:pPr>
          </w:p>
        </w:tc>
        <w:tc>
          <w:tcPr>
            <w:tcW w:w="2239" w:type="dxa"/>
            <w:vMerge/>
            <w:tcBorders>
              <w:top w:val="single" w:sz="24" w:space="0" w:color="FFFFFF"/>
              <w:left w:val="single" w:sz="8" w:space="0" w:color="FFFFFF"/>
              <w:bottom w:val="single" w:sz="8" w:space="0" w:color="FFFFFF"/>
              <w:right w:val="single" w:sz="8" w:space="0" w:color="FFFFFF"/>
            </w:tcBorders>
            <w:vAlign w:val="center"/>
            <w:hideMark/>
          </w:tcPr>
          <w:p w14:paraId="0ED705A6" w14:textId="77777777" w:rsidR="00D12511" w:rsidRPr="00143EAA" w:rsidRDefault="00D12511" w:rsidP="002E755C">
            <w:pPr>
              <w:spacing w:after="0" w:line="240" w:lineRule="auto"/>
              <w:rPr>
                <w:rFonts w:eastAsia="Times New Roman" w:cstheme="minorHAnsi"/>
                <w:sz w:val="20"/>
                <w:szCs w:val="20"/>
                <w:lang w:eastAsia="fr-FR"/>
              </w:rPr>
            </w:pPr>
          </w:p>
        </w:tc>
        <w:tc>
          <w:tcPr>
            <w:tcW w:w="185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6A005BA3"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2 foyers</w:t>
            </w:r>
          </w:p>
        </w:tc>
        <w:tc>
          <w:tcPr>
            <w:tcW w:w="78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2AC86E1C"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25 %</w:t>
            </w:r>
          </w:p>
        </w:tc>
        <w:tc>
          <w:tcPr>
            <w:tcW w:w="1144"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6634DF3E"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350 €</w:t>
            </w:r>
          </w:p>
        </w:tc>
        <w:tc>
          <w:tcPr>
            <w:tcW w:w="1842" w:type="dxa"/>
            <w:vMerge/>
            <w:tcBorders>
              <w:top w:val="single" w:sz="24" w:space="0" w:color="FFFFFF"/>
              <w:left w:val="single" w:sz="8" w:space="0" w:color="FFFFFF"/>
              <w:bottom w:val="single" w:sz="8" w:space="0" w:color="FFFFFF"/>
              <w:right w:val="single" w:sz="8" w:space="0" w:color="FFFFFF"/>
            </w:tcBorders>
            <w:vAlign w:val="center"/>
            <w:hideMark/>
          </w:tcPr>
          <w:p w14:paraId="15653AC6" w14:textId="77777777" w:rsidR="00D12511" w:rsidRPr="00143EAA" w:rsidRDefault="00D12511" w:rsidP="002E755C">
            <w:pPr>
              <w:spacing w:after="0" w:line="240" w:lineRule="auto"/>
              <w:rPr>
                <w:rFonts w:eastAsia="Times New Roman" w:cstheme="minorHAnsi"/>
                <w:sz w:val="20"/>
                <w:szCs w:val="20"/>
                <w:lang w:eastAsia="fr-FR"/>
              </w:rPr>
            </w:pPr>
          </w:p>
        </w:tc>
      </w:tr>
      <w:tr w:rsidR="00D12511" w:rsidRPr="00143EAA" w14:paraId="3B754963" w14:textId="77777777" w:rsidTr="002E755C">
        <w:trPr>
          <w:trHeight w:val="30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0F03F94" w14:textId="77777777" w:rsidR="00D12511" w:rsidRPr="00143EAA" w:rsidRDefault="00D12511" w:rsidP="002E755C">
            <w:pPr>
              <w:spacing w:after="0" w:line="240" w:lineRule="auto"/>
              <w:rPr>
                <w:rFonts w:eastAsia="Times New Roman" w:cstheme="minorHAnsi"/>
                <w:sz w:val="20"/>
                <w:szCs w:val="20"/>
                <w:lang w:eastAsia="fr-FR"/>
              </w:rPr>
            </w:pPr>
          </w:p>
        </w:tc>
        <w:tc>
          <w:tcPr>
            <w:tcW w:w="2239" w:type="dxa"/>
            <w:vMerge/>
            <w:tcBorders>
              <w:top w:val="single" w:sz="24" w:space="0" w:color="FFFFFF"/>
              <w:left w:val="single" w:sz="8" w:space="0" w:color="FFFFFF"/>
              <w:bottom w:val="single" w:sz="8" w:space="0" w:color="FFFFFF"/>
              <w:right w:val="single" w:sz="8" w:space="0" w:color="FFFFFF"/>
            </w:tcBorders>
            <w:vAlign w:val="center"/>
            <w:hideMark/>
          </w:tcPr>
          <w:p w14:paraId="6BC3CCEE" w14:textId="77777777" w:rsidR="00D12511" w:rsidRPr="00143EAA" w:rsidRDefault="00D12511" w:rsidP="002E755C">
            <w:pPr>
              <w:spacing w:after="0" w:line="240" w:lineRule="auto"/>
              <w:rPr>
                <w:rFonts w:eastAsia="Times New Roman" w:cstheme="minorHAnsi"/>
                <w:sz w:val="20"/>
                <w:szCs w:val="20"/>
                <w:lang w:eastAsia="fr-FR"/>
              </w:rPr>
            </w:pPr>
          </w:p>
        </w:tc>
        <w:tc>
          <w:tcPr>
            <w:tcW w:w="185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5199C131"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3 foyers</w:t>
            </w:r>
          </w:p>
        </w:tc>
        <w:tc>
          <w:tcPr>
            <w:tcW w:w="78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12956306"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30 %</w:t>
            </w:r>
          </w:p>
        </w:tc>
        <w:tc>
          <w:tcPr>
            <w:tcW w:w="1144" w:type="dxa"/>
            <w:vMerge w:val="restart"/>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08049814"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 </w:t>
            </w:r>
          </w:p>
          <w:p w14:paraId="334AE1E7"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500 €</w:t>
            </w:r>
          </w:p>
          <w:p w14:paraId="5AC91BF4"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 </w:t>
            </w:r>
          </w:p>
        </w:tc>
        <w:tc>
          <w:tcPr>
            <w:tcW w:w="1842" w:type="dxa"/>
            <w:vMerge/>
            <w:tcBorders>
              <w:top w:val="single" w:sz="24" w:space="0" w:color="FFFFFF"/>
              <w:left w:val="single" w:sz="8" w:space="0" w:color="FFFFFF"/>
              <w:bottom w:val="single" w:sz="8" w:space="0" w:color="FFFFFF"/>
              <w:right w:val="single" w:sz="8" w:space="0" w:color="FFFFFF"/>
            </w:tcBorders>
            <w:vAlign w:val="center"/>
            <w:hideMark/>
          </w:tcPr>
          <w:p w14:paraId="704252F4" w14:textId="77777777" w:rsidR="00D12511" w:rsidRPr="00143EAA" w:rsidRDefault="00D12511" w:rsidP="002E755C">
            <w:pPr>
              <w:spacing w:after="0" w:line="240" w:lineRule="auto"/>
              <w:rPr>
                <w:rFonts w:eastAsia="Times New Roman" w:cstheme="minorHAnsi"/>
                <w:sz w:val="20"/>
                <w:szCs w:val="20"/>
                <w:lang w:eastAsia="fr-FR"/>
              </w:rPr>
            </w:pPr>
          </w:p>
        </w:tc>
      </w:tr>
      <w:tr w:rsidR="00D12511" w:rsidRPr="00143EAA" w14:paraId="1A7E665A" w14:textId="77777777" w:rsidTr="002E755C">
        <w:trPr>
          <w:trHeight w:val="30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D8D206D" w14:textId="77777777" w:rsidR="00D12511" w:rsidRPr="00143EAA" w:rsidRDefault="00D12511" w:rsidP="002E755C">
            <w:pPr>
              <w:spacing w:after="0" w:line="240" w:lineRule="auto"/>
              <w:rPr>
                <w:rFonts w:eastAsia="Times New Roman" w:cstheme="minorHAnsi"/>
                <w:sz w:val="20"/>
                <w:szCs w:val="20"/>
                <w:lang w:eastAsia="fr-FR"/>
              </w:rPr>
            </w:pPr>
          </w:p>
        </w:tc>
        <w:tc>
          <w:tcPr>
            <w:tcW w:w="2239" w:type="dxa"/>
            <w:vMerge/>
            <w:tcBorders>
              <w:top w:val="single" w:sz="24" w:space="0" w:color="FFFFFF"/>
              <w:left w:val="single" w:sz="8" w:space="0" w:color="FFFFFF"/>
              <w:bottom w:val="single" w:sz="8" w:space="0" w:color="FFFFFF"/>
              <w:right w:val="single" w:sz="8" w:space="0" w:color="FFFFFF"/>
            </w:tcBorders>
            <w:vAlign w:val="center"/>
            <w:hideMark/>
          </w:tcPr>
          <w:p w14:paraId="4A21B7AF" w14:textId="77777777" w:rsidR="00D12511" w:rsidRPr="00143EAA" w:rsidRDefault="00D12511" w:rsidP="002E755C">
            <w:pPr>
              <w:spacing w:after="0" w:line="240" w:lineRule="auto"/>
              <w:rPr>
                <w:rFonts w:eastAsia="Times New Roman" w:cstheme="minorHAnsi"/>
                <w:sz w:val="20"/>
                <w:szCs w:val="20"/>
                <w:lang w:eastAsia="fr-FR"/>
              </w:rPr>
            </w:pPr>
          </w:p>
        </w:tc>
        <w:tc>
          <w:tcPr>
            <w:tcW w:w="185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0A90965C"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4 foyers</w:t>
            </w:r>
          </w:p>
        </w:tc>
        <w:tc>
          <w:tcPr>
            <w:tcW w:w="78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67E4FC78"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35 %</w:t>
            </w:r>
          </w:p>
        </w:tc>
        <w:tc>
          <w:tcPr>
            <w:tcW w:w="1144" w:type="dxa"/>
            <w:vMerge/>
            <w:tcBorders>
              <w:top w:val="single" w:sz="8" w:space="0" w:color="FFFFFF"/>
              <w:left w:val="single" w:sz="8" w:space="0" w:color="FFFFFF"/>
              <w:bottom w:val="single" w:sz="8" w:space="0" w:color="FFFFFF"/>
              <w:right w:val="single" w:sz="8" w:space="0" w:color="FFFFFF"/>
            </w:tcBorders>
            <w:vAlign w:val="center"/>
            <w:hideMark/>
          </w:tcPr>
          <w:p w14:paraId="56B67882" w14:textId="77777777" w:rsidR="00D12511" w:rsidRPr="00143EAA" w:rsidRDefault="00D12511" w:rsidP="002E755C">
            <w:pPr>
              <w:spacing w:after="0" w:line="240" w:lineRule="auto"/>
              <w:rPr>
                <w:rFonts w:eastAsia="Times New Roman" w:cstheme="minorHAnsi"/>
                <w:sz w:val="20"/>
                <w:szCs w:val="20"/>
                <w:lang w:eastAsia="fr-FR"/>
              </w:rPr>
            </w:pPr>
          </w:p>
        </w:tc>
        <w:tc>
          <w:tcPr>
            <w:tcW w:w="1842" w:type="dxa"/>
            <w:vMerge/>
            <w:tcBorders>
              <w:top w:val="single" w:sz="24" w:space="0" w:color="FFFFFF"/>
              <w:left w:val="single" w:sz="8" w:space="0" w:color="FFFFFF"/>
              <w:bottom w:val="single" w:sz="8" w:space="0" w:color="FFFFFF"/>
              <w:right w:val="single" w:sz="8" w:space="0" w:color="FFFFFF"/>
            </w:tcBorders>
            <w:vAlign w:val="center"/>
            <w:hideMark/>
          </w:tcPr>
          <w:p w14:paraId="313A092A" w14:textId="77777777" w:rsidR="00D12511" w:rsidRPr="00143EAA" w:rsidRDefault="00D12511" w:rsidP="002E755C">
            <w:pPr>
              <w:spacing w:after="0" w:line="240" w:lineRule="auto"/>
              <w:rPr>
                <w:rFonts w:eastAsia="Times New Roman" w:cstheme="minorHAnsi"/>
                <w:sz w:val="20"/>
                <w:szCs w:val="20"/>
                <w:lang w:eastAsia="fr-FR"/>
              </w:rPr>
            </w:pPr>
          </w:p>
        </w:tc>
      </w:tr>
      <w:tr w:rsidR="00D12511" w:rsidRPr="00143EAA" w14:paraId="7420899D" w14:textId="77777777" w:rsidTr="002E755C">
        <w:trPr>
          <w:trHeight w:val="30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7E295937" w14:textId="77777777" w:rsidR="00D12511" w:rsidRPr="00143EAA" w:rsidRDefault="00D12511" w:rsidP="002E755C">
            <w:pPr>
              <w:spacing w:after="0" w:line="240" w:lineRule="auto"/>
              <w:rPr>
                <w:rFonts w:eastAsia="Times New Roman" w:cstheme="minorHAnsi"/>
                <w:sz w:val="20"/>
                <w:szCs w:val="20"/>
                <w:lang w:eastAsia="fr-FR"/>
              </w:rPr>
            </w:pPr>
          </w:p>
        </w:tc>
        <w:tc>
          <w:tcPr>
            <w:tcW w:w="2239" w:type="dxa"/>
            <w:vMerge/>
            <w:tcBorders>
              <w:top w:val="single" w:sz="24" w:space="0" w:color="FFFFFF"/>
              <w:left w:val="single" w:sz="8" w:space="0" w:color="FFFFFF"/>
              <w:bottom w:val="single" w:sz="8" w:space="0" w:color="FFFFFF"/>
              <w:right w:val="single" w:sz="8" w:space="0" w:color="FFFFFF"/>
            </w:tcBorders>
            <w:vAlign w:val="center"/>
            <w:hideMark/>
          </w:tcPr>
          <w:p w14:paraId="1350A0F9" w14:textId="77777777" w:rsidR="00D12511" w:rsidRPr="00143EAA" w:rsidRDefault="00D12511" w:rsidP="002E755C">
            <w:pPr>
              <w:spacing w:after="0" w:line="240" w:lineRule="auto"/>
              <w:rPr>
                <w:rFonts w:eastAsia="Times New Roman" w:cstheme="minorHAnsi"/>
                <w:sz w:val="20"/>
                <w:szCs w:val="20"/>
                <w:lang w:eastAsia="fr-FR"/>
              </w:rPr>
            </w:pPr>
          </w:p>
        </w:tc>
        <w:tc>
          <w:tcPr>
            <w:tcW w:w="185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173C2C07"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5 foyers et +</w:t>
            </w:r>
          </w:p>
        </w:tc>
        <w:tc>
          <w:tcPr>
            <w:tcW w:w="78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7A71CB87"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40 %</w:t>
            </w:r>
          </w:p>
        </w:tc>
        <w:tc>
          <w:tcPr>
            <w:tcW w:w="1144" w:type="dxa"/>
            <w:vMerge/>
            <w:tcBorders>
              <w:top w:val="single" w:sz="8" w:space="0" w:color="FFFFFF"/>
              <w:left w:val="single" w:sz="8" w:space="0" w:color="FFFFFF"/>
              <w:bottom w:val="single" w:sz="8" w:space="0" w:color="FFFFFF"/>
              <w:right w:val="single" w:sz="8" w:space="0" w:color="FFFFFF"/>
            </w:tcBorders>
            <w:vAlign w:val="center"/>
            <w:hideMark/>
          </w:tcPr>
          <w:p w14:paraId="7A99E2B7" w14:textId="77777777" w:rsidR="00D12511" w:rsidRPr="00143EAA" w:rsidRDefault="00D12511" w:rsidP="002E755C">
            <w:pPr>
              <w:spacing w:after="0" w:line="240" w:lineRule="auto"/>
              <w:rPr>
                <w:rFonts w:eastAsia="Times New Roman" w:cstheme="minorHAnsi"/>
                <w:sz w:val="20"/>
                <w:szCs w:val="20"/>
                <w:lang w:eastAsia="fr-FR"/>
              </w:rPr>
            </w:pPr>
          </w:p>
        </w:tc>
        <w:tc>
          <w:tcPr>
            <w:tcW w:w="1842" w:type="dxa"/>
            <w:vMerge/>
            <w:tcBorders>
              <w:top w:val="single" w:sz="24" w:space="0" w:color="FFFFFF"/>
              <w:left w:val="single" w:sz="8" w:space="0" w:color="FFFFFF"/>
              <w:bottom w:val="single" w:sz="8" w:space="0" w:color="FFFFFF"/>
              <w:right w:val="single" w:sz="8" w:space="0" w:color="FFFFFF"/>
            </w:tcBorders>
            <w:vAlign w:val="center"/>
            <w:hideMark/>
          </w:tcPr>
          <w:p w14:paraId="7C9B7D3D" w14:textId="77777777" w:rsidR="00D12511" w:rsidRPr="00143EAA" w:rsidRDefault="00D12511" w:rsidP="002E755C">
            <w:pPr>
              <w:spacing w:after="0" w:line="240" w:lineRule="auto"/>
              <w:rPr>
                <w:rFonts w:eastAsia="Times New Roman" w:cstheme="minorHAnsi"/>
                <w:sz w:val="20"/>
                <w:szCs w:val="20"/>
                <w:lang w:eastAsia="fr-FR"/>
              </w:rPr>
            </w:pPr>
          </w:p>
        </w:tc>
      </w:tr>
      <w:tr w:rsidR="00D12511" w:rsidRPr="00143EAA" w14:paraId="1A26B5F1" w14:textId="77777777" w:rsidTr="002E755C">
        <w:trPr>
          <w:trHeight w:val="303"/>
        </w:trPr>
        <w:tc>
          <w:tcPr>
            <w:tcW w:w="1389" w:type="dxa"/>
            <w:vMerge w:val="restart"/>
            <w:tcBorders>
              <w:top w:val="single" w:sz="8" w:space="0" w:color="FFFFFF"/>
              <w:left w:val="single" w:sz="8" w:space="0" w:color="FFFFFF"/>
              <w:bottom w:val="single" w:sz="8" w:space="0" w:color="FFFFFF"/>
              <w:right w:val="single" w:sz="8" w:space="0" w:color="FFFFFF"/>
            </w:tcBorders>
            <w:shd w:val="clear" w:color="auto" w:fill="B01513"/>
            <w:tcMar>
              <w:top w:w="15" w:type="dxa"/>
              <w:left w:w="108" w:type="dxa"/>
              <w:bottom w:w="0" w:type="dxa"/>
              <w:right w:w="108" w:type="dxa"/>
            </w:tcMar>
            <w:vAlign w:val="center"/>
            <w:hideMark/>
          </w:tcPr>
          <w:p w14:paraId="1F4C4100"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Broyeur</w:t>
            </w:r>
          </w:p>
        </w:tc>
        <w:tc>
          <w:tcPr>
            <w:tcW w:w="2239" w:type="dxa"/>
            <w:vMerge w:val="restart"/>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4B66654E"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Location</w:t>
            </w:r>
          </w:p>
        </w:tc>
        <w:tc>
          <w:tcPr>
            <w:tcW w:w="185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3249460A"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 foyer</w:t>
            </w:r>
          </w:p>
        </w:tc>
        <w:tc>
          <w:tcPr>
            <w:tcW w:w="78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4010CC44"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50 %</w:t>
            </w:r>
          </w:p>
        </w:tc>
        <w:tc>
          <w:tcPr>
            <w:tcW w:w="1144"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5F79365A"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50 €</w:t>
            </w:r>
          </w:p>
        </w:tc>
        <w:tc>
          <w:tcPr>
            <w:tcW w:w="1842" w:type="dxa"/>
            <w:vMerge w:val="restart"/>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4826F8E1"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 fois/an Maximum 3ans</w:t>
            </w:r>
          </w:p>
        </w:tc>
      </w:tr>
      <w:tr w:rsidR="00D12511" w:rsidRPr="00143EAA" w14:paraId="4C8B3702" w14:textId="77777777" w:rsidTr="002E755C">
        <w:trPr>
          <w:trHeight w:val="30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A1EAF19" w14:textId="77777777" w:rsidR="00D12511" w:rsidRPr="00143EAA" w:rsidRDefault="00D12511" w:rsidP="002E755C">
            <w:pPr>
              <w:spacing w:after="0" w:line="240" w:lineRule="auto"/>
              <w:rPr>
                <w:rFonts w:eastAsia="Times New Roman" w:cstheme="minorHAnsi"/>
                <w:sz w:val="20"/>
                <w:szCs w:val="20"/>
                <w:lang w:eastAsia="fr-FR"/>
              </w:rPr>
            </w:pPr>
          </w:p>
        </w:tc>
        <w:tc>
          <w:tcPr>
            <w:tcW w:w="2239" w:type="dxa"/>
            <w:vMerge/>
            <w:tcBorders>
              <w:top w:val="single" w:sz="8" w:space="0" w:color="FFFFFF"/>
              <w:left w:val="single" w:sz="8" w:space="0" w:color="FFFFFF"/>
              <w:bottom w:val="single" w:sz="8" w:space="0" w:color="FFFFFF"/>
              <w:right w:val="single" w:sz="8" w:space="0" w:color="FFFFFF"/>
            </w:tcBorders>
            <w:vAlign w:val="center"/>
            <w:hideMark/>
          </w:tcPr>
          <w:p w14:paraId="66303609" w14:textId="77777777" w:rsidR="00D12511" w:rsidRPr="00143EAA" w:rsidRDefault="00D12511" w:rsidP="002E755C">
            <w:pPr>
              <w:spacing w:after="0" w:line="240" w:lineRule="auto"/>
              <w:rPr>
                <w:rFonts w:eastAsia="Times New Roman" w:cstheme="minorHAnsi"/>
                <w:sz w:val="20"/>
                <w:szCs w:val="20"/>
                <w:lang w:eastAsia="fr-FR"/>
              </w:rPr>
            </w:pPr>
          </w:p>
        </w:tc>
        <w:tc>
          <w:tcPr>
            <w:tcW w:w="185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6295DCF2"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 d’1 foyer</w:t>
            </w:r>
          </w:p>
        </w:tc>
        <w:tc>
          <w:tcPr>
            <w:tcW w:w="78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2A4A1C69"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75 %</w:t>
            </w:r>
          </w:p>
        </w:tc>
        <w:tc>
          <w:tcPr>
            <w:tcW w:w="1144"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7830C294"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200 €</w:t>
            </w:r>
          </w:p>
        </w:tc>
        <w:tc>
          <w:tcPr>
            <w:tcW w:w="1842" w:type="dxa"/>
            <w:vMerge/>
            <w:tcBorders>
              <w:top w:val="single" w:sz="8" w:space="0" w:color="FFFFFF"/>
              <w:left w:val="single" w:sz="8" w:space="0" w:color="FFFFFF"/>
              <w:bottom w:val="single" w:sz="8" w:space="0" w:color="FFFFFF"/>
              <w:right w:val="single" w:sz="8" w:space="0" w:color="FFFFFF"/>
            </w:tcBorders>
            <w:vAlign w:val="center"/>
            <w:hideMark/>
          </w:tcPr>
          <w:p w14:paraId="01A5B130" w14:textId="77777777" w:rsidR="00D12511" w:rsidRPr="00143EAA" w:rsidRDefault="00D12511" w:rsidP="002E755C">
            <w:pPr>
              <w:spacing w:after="0" w:line="240" w:lineRule="auto"/>
              <w:rPr>
                <w:rFonts w:eastAsia="Times New Roman" w:cstheme="minorHAnsi"/>
                <w:sz w:val="20"/>
                <w:szCs w:val="20"/>
                <w:lang w:eastAsia="fr-FR"/>
              </w:rPr>
            </w:pPr>
          </w:p>
        </w:tc>
      </w:tr>
      <w:tr w:rsidR="00D12511" w:rsidRPr="00143EAA" w14:paraId="3A0D4701" w14:textId="77777777" w:rsidTr="002E755C">
        <w:trPr>
          <w:trHeight w:val="440"/>
        </w:trPr>
        <w:tc>
          <w:tcPr>
            <w:tcW w:w="1389" w:type="dxa"/>
            <w:tcBorders>
              <w:top w:val="single" w:sz="8" w:space="0" w:color="FFFFFF"/>
              <w:left w:val="single" w:sz="8" w:space="0" w:color="FFFFFF"/>
              <w:bottom w:val="single" w:sz="8" w:space="0" w:color="FFFFFF"/>
              <w:right w:val="single" w:sz="8" w:space="0" w:color="FFFFFF"/>
            </w:tcBorders>
            <w:shd w:val="clear" w:color="auto" w:fill="B01513"/>
            <w:tcMar>
              <w:top w:w="15" w:type="dxa"/>
              <w:left w:w="108" w:type="dxa"/>
              <w:bottom w:w="0" w:type="dxa"/>
              <w:right w:w="108" w:type="dxa"/>
            </w:tcMar>
            <w:vAlign w:val="center"/>
            <w:hideMark/>
          </w:tcPr>
          <w:p w14:paraId="13CA26E4"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Broyeur</w:t>
            </w:r>
          </w:p>
        </w:tc>
        <w:tc>
          <w:tcPr>
            <w:tcW w:w="2239"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4D42ABA1"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Prestation</w:t>
            </w:r>
          </w:p>
        </w:tc>
        <w:tc>
          <w:tcPr>
            <w:tcW w:w="185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11BF1F2D"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 foyer</w:t>
            </w:r>
          </w:p>
        </w:tc>
        <w:tc>
          <w:tcPr>
            <w:tcW w:w="78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6C1BB319"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50 %</w:t>
            </w:r>
          </w:p>
        </w:tc>
        <w:tc>
          <w:tcPr>
            <w:tcW w:w="1144"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7DB2B74C"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100 €</w:t>
            </w:r>
          </w:p>
        </w:tc>
        <w:tc>
          <w:tcPr>
            <w:tcW w:w="1842" w:type="dxa"/>
            <w:vMerge/>
            <w:tcBorders>
              <w:top w:val="single" w:sz="8" w:space="0" w:color="FFFFFF"/>
              <w:left w:val="single" w:sz="8" w:space="0" w:color="FFFFFF"/>
              <w:bottom w:val="single" w:sz="8" w:space="0" w:color="FFFFFF"/>
              <w:right w:val="single" w:sz="8" w:space="0" w:color="FFFFFF"/>
            </w:tcBorders>
            <w:vAlign w:val="center"/>
            <w:hideMark/>
          </w:tcPr>
          <w:p w14:paraId="4C2ECA22" w14:textId="77777777" w:rsidR="00D12511" w:rsidRPr="00143EAA" w:rsidRDefault="00D12511" w:rsidP="002E755C">
            <w:pPr>
              <w:spacing w:after="0" w:line="240" w:lineRule="auto"/>
              <w:rPr>
                <w:rFonts w:eastAsia="Times New Roman" w:cstheme="minorHAnsi"/>
                <w:sz w:val="20"/>
                <w:szCs w:val="20"/>
                <w:lang w:eastAsia="fr-FR"/>
              </w:rPr>
            </w:pPr>
          </w:p>
        </w:tc>
      </w:tr>
      <w:tr w:rsidR="00D12511" w:rsidRPr="00143EAA" w14:paraId="63D024DA" w14:textId="77777777" w:rsidTr="002E755C">
        <w:trPr>
          <w:trHeight w:val="395"/>
        </w:trPr>
        <w:tc>
          <w:tcPr>
            <w:tcW w:w="1389" w:type="dxa"/>
            <w:tcBorders>
              <w:top w:val="single" w:sz="8" w:space="0" w:color="FFFFFF"/>
              <w:left w:val="single" w:sz="8" w:space="0" w:color="FFFFFF"/>
              <w:bottom w:val="single" w:sz="8" w:space="0" w:color="FFFFFF"/>
              <w:right w:val="single" w:sz="8" w:space="0" w:color="FFFFFF"/>
            </w:tcBorders>
            <w:shd w:val="clear" w:color="auto" w:fill="B01513"/>
            <w:tcMar>
              <w:top w:w="15" w:type="dxa"/>
              <w:left w:w="108" w:type="dxa"/>
              <w:bottom w:w="0" w:type="dxa"/>
              <w:right w:w="108" w:type="dxa"/>
            </w:tcMar>
            <w:vAlign w:val="center"/>
            <w:hideMark/>
          </w:tcPr>
          <w:p w14:paraId="2A69C43C"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 xml:space="preserve">Kit </w:t>
            </w:r>
            <w:proofErr w:type="spellStart"/>
            <w:r w:rsidRPr="00143EAA">
              <w:rPr>
                <w:rFonts w:eastAsia="Times New Roman" w:cstheme="minorHAnsi"/>
                <w:b/>
                <w:bCs/>
                <w:color w:val="FFFFFF" w:themeColor="light1"/>
                <w:kern w:val="24"/>
                <w:sz w:val="20"/>
                <w:szCs w:val="20"/>
                <w:lang w:eastAsia="fr-FR"/>
              </w:rPr>
              <w:t>mulching</w:t>
            </w:r>
            <w:proofErr w:type="spellEnd"/>
          </w:p>
        </w:tc>
        <w:tc>
          <w:tcPr>
            <w:tcW w:w="2239" w:type="dxa"/>
            <w:vMerge w:val="restart"/>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369A0797"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Achat</w:t>
            </w:r>
          </w:p>
        </w:tc>
        <w:tc>
          <w:tcPr>
            <w:tcW w:w="1857" w:type="dxa"/>
            <w:vMerge w:val="restart"/>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4E2204DF"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 </w:t>
            </w:r>
          </w:p>
          <w:p w14:paraId="0A21B0C3"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 foyer</w:t>
            </w:r>
          </w:p>
          <w:p w14:paraId="4986E2D6"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 </w:t>
            </w:r>
          </w:p>
        </w:tc>
        <w:tc>
          <w:tcPr>
            <w:tcW w:w="787"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56B8F5D8"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50 %</w:t>
            </w:r>
          </w:p>
        </w:tc>
        <w:tc>
          <w:tcPr>
            <w:tcW w:w="1144"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10BC51F6"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60 €</w:t>
            </w:r>
          </w:p>
        </w:tc>
        <w:tc>
          <w:tcPr>
            <w:tcW w:w="1842" w:type="dxa"/>
            <w:vMerge w:val="restart"/>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14:paraId="23A112D3"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Non renouvelable</w:t>
            </w:r>
          </w:p>
          <w:p w14:paraId="755BF4ED"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 </w:t>
            </w:r>
          </w:p>
        </w:tc>
      </w:tr>
      <w:tr w:rsidR="00D12511" w:rsidRPr="00143EAA" w14:paraId="4036EC6A" w14:textId="77777777" w:rsidTr="002E755C">
        <w:trPr>
          <w:trHeight w:val="588"/>
        </w:trPr>
        <w:tc>
          <w:tcPr>
            <w:tcW w:w="1389" w:type="dxa"/>
            <w:tcBorders>
              <w:top w:val="single" w:sz="8" w:space="0" w:color="FFFFFF"/>
              <w:left w:val="single" w:sz="8" w:space="0" w:color="FFFFFF"/>
              <w:bottom w:val="single" w:sz="8" w:space="0" w:color="FFFFFF"/>
              <w:right w:val="single" w:sz="8" w:space="0" w:color="FFFFFF"/>
            </w:tcBorders>
            <w:shd w:val="clear" w:color="auto" w:fill="B01513"/>
            <w:tcMar>
              <w:top w:w="15" w:type="dxa"/>
              <w:left w:w="108" w:type="dxa"/>
              <w:bottom w:w="0" w:type="dxa"/>
              <w:right w:w="108" w:type="dxa"/>
            </w:tcMar>
            <w:vAlign w:val="center"/>
            <w:hideMark/>
          </w:tcPr>
          <w:p w14:paraId="4322A9AB"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b/>
                <w:bCs/>
                <w:color w:val="FFFFFF" w:themeColor="light1"/>
                <w:kern w:val="24"/>
                <w:sz w:val="20"/>
                <w:szCs w:val="20"/>
                <w:lang w:eastAsia="fr-FR"/>
              </w:rPr>
              <w:t xml:space="preserve">Tondeuse </w:t>
            </w:r>
            <w:proofErr w:type="spellStart"/>
            <w:r w:rsidRPr="00143EAA">
              <w:rPr>
                <w:rFonts w:eastAsia="Times New Roman" w:cstheme="minorHAnsi"/>
                <w:b/>
                <w:bCs/>
                <w:color w:val="FFFFFF" w:themeColor="light1"/>
                <w:kern w:val="24"/>
                <w:sz w:val="20"/>
                <w:szCs w:val="20"/>
                <w:lang w:eastAsia="fr-FR"/>
              </w:rPr>
              <w:t>mulching</w:t>
            </w:r>
            <w:proofErr w:type="spellEnd"/>
            <w:r w:rsidRPr="00143EAA">
              <w:rPr>
                <w:rFonts w:eastAsia="Times New Roman" w:cstheme="minorHAnsi"/>
                <w:b/>
                <w:bCs/>
                <w:color w:val="FFFFFF" w:themeColor="light1"/>
                <w:kern w:val="24"/>
                <w:sz w:val="20"/>
                <w:szCs w:val="20"/>
                <w:lang w:eastAsia="fr-FR"/>
              </w:rPr>
              <w:t xml:space="preserve"> et robot</w:t>
            </w:r>
          </w:p>
        </w:tc>
        <w:tc>
          <w:tcPr>
            <w:tcW w:w="2239" w:type="dxa"/>
            <w:vMerge/>
            <w:tcBorders>
              <w:top w:val="single" w:sz="8" w:space="0" w:color="FFFFFF"/>
              <w:left w:val="single" w:sz="8" w:space="0" w:color="FFFFFF"/>
              <w:bottom w:val="single" w:sz="8" w:space="0" w:color="FFFFFF"/>
              <w:right w:val="single" w:sz="8" w:space="0" w:color="FFFFFF"/>
            </w:tcBorders>
            <w:vAlign w:val="center"/>
            <w:hideMark/>
          </w:tcPr>
          <w:p w14:paraId="23D3E33C" w14:textId="77777777" w:rsidR="00D12511" w:rsidRPr="00143EAA" w:rsidRDefault="00D12511" w:rsidP="002E755C">
            <w:pPr>
              <w:spacing w:after="0" w:line="240" w:lineRule="auto"/>
              <w:rPr>
                <w:rFonts w:eastAsia="Times New Roman" w:cstheme="minorHAnsi"/>
                <w:sz w:val="20"/>
                <w:szCs w:val="20"/>
                <w:lang w:eastAsia="fr-FR"/>
              </w:rPr>
            </w:pPr>
          </w:p>
        </w:tc>
        <w:tc>
          <w:tcPr>
            <w:tcW w:w="1857" w:type="dxa"/>
            <w:vMerge/>
            <w:tcBorders>
              <w:top w:val="single" w:sz="8" w:space="0" w:color="FFFFFF"/>
              <w:left w:val="single" w:sz="8" w:space="0" w:color="FFFFFF"/>
              <w:bottom w:val="single" w:sz="8" w:space="0" w:color="FFFFFF"/>
              <w:right w:val="single" w:sz="8" w:space="0" w:color="FFFFFF"/>
            </w:tcBorders>
            <w:vAlign w:val="center"/>
            <w:hideMark/>
          </w:tcPr>
          <w:p w14:paraId="12C12DAC" w14:textId="77777777" w:rsidR="00D12511" w:rsidRPr="00143EAA" w:rsidRDefault="00D12511" w:rsidP="002E755C">
            <w:pPr>
              <w:spacing w:after="0" w:line="240" w:lineRule="auto"/>
              <w:rPr>
                <w:rFonts w:eastAsia="Times New Roman" w:cstheme="minorHAnsi"/>
                <w:sz w:val="20"/>
                <w:szCs w:val="20"/>
                <w:lang w:eastAsia="fr-FR"/>
              </w:rPr>
            </w:pPr>
          </w:p>
        </w:tc>
        <w:tc>
          <w:tcPr>
            <w:tcW w:w="787"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1801CDCB" w14:textId="3CBBD56E" w:rsidR="00D12511" w:rsidRPr="00143EAA" w:rsidRDefault="000809E7" w:rsidP="002E755C">
            <w:pPr>
              <w:spacing w:after="0" w:line="240" w:lineRule="auto"/>
              <w:jc w:val="center"/>
              <w:rPr>
                <w:rFonts w:eastAsia="Times New Roman" w:cstheme="minorHAnsi"/>
                <w:sz w:val="20"/>
                <w:szCs w:val="20"/>
                <w:lang w:eastAsia="fr-FR"/>
              </w:rPr>
            </w:pPr>
            <w:r>
              <w:rPr>
                <w:rFonts w:eastAsia="Times New Roman" w:cstheme="minorHAnsi"/>
                <w:color w:val="000000" w:themeColor="dark1"/>
                <w:kern w:val="24"/>
                <w:sz w:val="20"/>
                <w:szCs w:val="20"/>
                <w:lang w:eastAsia="fr-FR"/>
              </w:rPr>
              <w:t>2</w:t>
            </w:r>
            <w:r w:rsidR="00D12511" w:rsidRPr="00143EAA">
              <w:rPr>
                <w:rFonts w:eastAsia="Times New Roman" w:cstheme="minorHAnsi"/>
                <w:color w:val="000000" w:themeColor="dark1"/>
                <w:kern w:val="24"/>
                <w:sz w:val="20"/>
                <w:szCs w:val="20"/>
                <w:lang w:eastAsia="fr-FR"/>
              </w:rPr>
              <w:t>0 %</w:t>
            </w:r>
          </w:p>
        </w:tc>
        <w:tc>
          <w:tcPr>
            <w:tcW w:w="1144"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vAlign w:val="center"/>
            <w:hideMark/>
          </w:tcPr>
          <w:p w14:paraId="1840A1F7" w14:textId="77777777" w:rsidR="00D12511" w:rsidRPr="00143EAA" w:rsidRDefault="00D12511" w:rsidP="002E755C">
            <w:pPr>
              <w:spacing w:after="0" w:line="240" w:lineRule="auto"/>
              <w:jc w:val="center"/>
              <w:rPr>
                <w:rFonts w:eastAsia="Times New Roman" w:cstheme="minorHAnsi"/>
                <w:sz w:val="20"/>
                <w:szCs w:val="20"/>
                <w:lang w:eastAsia="fr-FR"/>
              </w:rPr>
            </w:pPr>
            <w:r w:rsidRPr="00143EAA">
              <w:rPr>
                <w:rFonts w:eastAsia="Times New Roman" w:cstheme="minorHAnsi"/>
                <w:color w:val="000000" w:themeColor="dark1"/>
                <w:kern w:val="24"/>
                <w:sz w:val="20"/>
                <w:szCs w:val="20"/>
                <w:lang w:eastAsia="fr-FR"/>
              </w:rPr>
              <w:t>100 €</w:t>
            </w:r>
          </w:p>
        </w:tc>
        <w:tc>
          <w:tcPr>
            <w:tcW w:w="1842" w:type="dxa"/>
            <w:vMerge/>
            <w:tcBorders>
              <w:top w:val="single" w:sz="8" w:space="0" w:color="FFFFFF"/>
              <w:left w:val="single" w:sz="8" w:space="0" w:color="FFFFFF"/>
              <w:bottom w:val="single" w:sz="8" w:space="0" w:color="FFFFFF"/>
              <w:right w:val="single" w:sz="8" w:space="0" w:color="FFFFFF"/>
            </w:tcBorders>
            <w:vAlign w:val="center"/>
            <w:hideMark/>
          </w:tcPr>
          <w:p w14:paraId="02924392" w14:textId="77777777" w:rsidR="00D12511" w:rsidRPr="00143EAA" w:rsidRDefault="00D12511" w:rsidP="002E755C">
            <w:pPr>
              <w:spacing w:after="0" w:line="240" w:lineRule="auto"/>
              <w:rPr>
                <w:rFonts w:eastAsia="Times New Roman" w:cstheme="minorHAnsi"/>
                <w:sz w:val="20"/>
                <w:szCs w:val="20"/>
                <w:lang w:eastAsia="fr-FR"/>
              </w:rPr>
            </w:pPr>
          </w:p>
        </w:tc>
      </w:tr>
    </w:tbl>
    <w:p w14:paraId="1AB6B4BD" w14:textId="77777777" w:rsidR="000C7BCF" w:rsidRPr="00143EAA" w:rsidRDefault="000C7BCF" w:rsidP="002E755C">
      <w:pPr>
        <w:suppressAutoHyphens/>
        <w:spacing w:after="120" w:line="240" w:lineRule="auto"/>
        <w:jc w:val="both"/>
        <w:rPr>
          <w:rFonts w:eastAsia="Times New Roman" w:cstheme="minorHAnsi"/>
          <w:bCs/>
          <w:iCs/>
          <w:sz w:val="20"/>
          <w:szCs w:val="20"/>
          <w:lang w:eastAsia="ar-SA"/>
        </w:rPr>
      </w:pPr>
    </w:p>
    <w:p w14:paraId="35686C28" w14:textId="77777777" w:rsidR="002E755C" w:rsidRPr="002035F7" w:rsidRDefault="002E755C" w:rsidP="002E755C">
      <w:pPr>
        <w:suppressAutoHyphens/>
        <w:spacing w:after="0" w:line="240" w:lineRule="auto"/>
        <w:jc w:val="both"/>
        <w:rPr>
          <w:rFonts w:eastAsia="Times New Roman" w:cstheme="minorHAnsi"/>
          <w:b/>
          <w:bCs/>
          <w:iCs/>
          <w:sz w:val="20"/>
          <w:szCs w:val="20"/>
          <w:u w:val="single"/>
          <w:lang w:eastAsia="ar-SA"/>
        </w:rPr>
      </w:pPr>
      <w:r w:rsidRPr="002035F7">
        <w:rPr>
          <w:rFonts w:eastAsia="Times New Roman" w:cstheme="minorHAnsi"/>
          <w:b/>
          <w:bCs/>
          <w:iCs/>
          <w:sz w:val="20"/>
          <w:szCs w:val="20"/>
          <w:u w:val="single"/>
          <w:lang w:eastAsia="ar-SA"/>
        </w:rPr>
        <w:t>Les aides pour l’achat de couches lavables pour les enfants ou pour les protections hygiéniques réutilisables sont toujours possibles en 2025</w:t>
      </w:r>
    </w:p>
    <w:p w14:paraId="1EF1DA95" w14:textId="77777777" w:rsidR="002E755C" w:rsidRPr="002035F7" w:rsidRDefault="002E755C" w:rsidP="002E755C">
      <w:pPr>
        <w:suppressAutoHyphens/>
        <w:spacing w:after="0" w:line="240" w:lineRule="auto"/>
        <w:jc w:val="both"/>
        <w:rPr>
          <w:rFonts w:eastAsia="Times New Roman" w:cstheme="minorHAnsi"/>
          <w:bCs/>
          <w:iCs/>
          <w:sz w:val="20"/>
          <w:szCs w:val="20"/>
          <w:lang w:eastAsia="ar-SA"/>
        </w:rPr>
      </w:pPr>
      <w:r w:rsidRPr="002035F7">
        <w:rPr>
          <w:rFonts w:eastAsia="Times New Roman" w:cstheme="minorHAnsi"/>
          <w:bCs/>
          <w:iCs/>
          <w:sz w:val="20"/>
          <w:szCs w:val="20"/>
          <w:lang w:eastAsia="ar-SA"/>
        </w:rPr>
        <w:t xml:space="preserve">Pour tout renseignement, contacter Charlotte FOURCAUD :  tél. : 05 53 49 52 95 </w:t>
      </w:r>
    </w:p>
    <w:p w14:paraId="5768F5EF" w14:textId="40C725C9" w:rsidR="002E755C" w:rsidRPr="002035F7" w:rsidRDefault="002E755C" w:rsidP="002E755C">
      <w:pPr>
        <w:suppressAutoHyphens/>
        <w:spacing w:after="0" w:line="240" w:lineRule="auto"/>
        <w:jc w:val="both"/>
        <w:rPr>
          <w:rFonts w:eastAsia="Times New Roman" w:cstheme="minorHAnsi"/>
          <w:bCs/>
          <w:iCs/>
          <w:sz w:val="20"/>
          <w:szCs w:val="20"/>
          <w:lang w:eastAsia="ar-SA"/>
        </w:rPr>
      </w:pPr>
      <w:proofErr w:type="gramStart"/>
      <w:r w:rsidRPr="002035F7">
        <w:rPr>
          <w:rFonts w:eastAsia="Times New Roman" w:cstheme="minorHAnsi"/>
          <w:bCs/>
          <w:iCs/>
          <w:sz w:val="20"/>
          <w:szCs w:val="20"/>
          <w:lang w:eastAsia="ar-SA"/>
        </w:rPr>
        <w:t>ou</w:t>
      </w:r>
      <w:proofErr w:type="gramEnd"/>
      <w:r w:rsidRPr="002035F7">
        <w:rPr>
          <w:rFonts w:eastAsia="Times New Roman" w:cstheme="minorHAnsi"/>
          <w:bCs/>
          <w:iCs/>
          <w:sz w:val="20"/>
          <w:szCs w:val="20"/>
          <w:lang w:eastAsia="ar-SA"/>
        </w:rPr>
        <w:t xml:space="preserve"> par mail : </w:t>
      </w:r>
      <w:hyperlink r:id="rId10" w:history="1">
        <w:r w:rsidRPr="002035F7">
          <w:rPr>
            <w:rStyle w:val="Lienhypertexte"/>
            <w:rFonts w:eastAsia="Times New Roman" w:cstheme="minorHAnsi"/>
            <w:bCs/>
            <w:iCs/>
            <w:sz w:val="20"/>
            <w:szCs w:val="20"/>
            <w:lang w:eastAsia="ar-SA"/>
          </w:rPr>
          <w:t>charlotte.fourcaud@ccbastides47.com</w:t>
        </w:r>
      </w:hyperlink>
    </w:p>
    <w:p w14:paraId="1F31B289" w14:textId="77777777" w:rsidR="00143EAA" w:rsidRPr="002035F7" w:rsidRDefault="00143EAA" w:rsidP="00A84801">
      <w:pPr>
        <w:suppressAutoHyphens/>
        <w:spacing w:after="0" w:line="240" w:lineRule="auto"/>
        <w:jc w:val="both"/>
        <w:rPr>
          <w:rFonts w:eastAsia="Times New Roman" w:cstheme="minorHAnsi"/>
          <w:b/>
          <w:bCs/>
          <w:iCs/>
          <w:sz w:val="20"/>
          <w:szCs w:val="20"/>
          <w:lang w:eastAsia="ar-SA"/>
        </w:rPr>
      </w:pPr>
    </w:p>
    <w:p w14:paraId="19CCF9B5" w14:textId="77777777" w:rsidR="002E755C" w:rsidRPr="002035F7" w:rsidRDefault="002E755C" w:rsidP="002E755C">
      <w:pPr>
        <w:pStyle w:val="Paragraphedeliste"/>
        <w:suppressAutoHyphens/>
        <w:spacing w:after="0" w:line="240" w:lineRule="auto"/>
        <w:jc w:val="both"/>
        <w:rPr>
          <w:rFonts w:eastAsia="Times New Roman" w:cstheme="minorHAnsi"/>
          <w:b/>
          <w:bCs/>
          <w:iCs/>
          <w:sz w:val="20"/>
          <w:szCs w:val="20"/>
          <w:lang w:eastAsia="ar-SA"/>
        </w:rPr>
      </w:pPr>
    </w:p>
    <w:p w14:paraId="79CCE4A6" w14:textId="33BCD3AE" w:rsidR="00E96ED6" w:rsidRPr="002035F7" w:rsidRDefault="00E96ED6" w:rsidP="002E755C">
      <w:pPr>
        <w:suppressAutoHyphens/>
        <w:spacing w:after="0" w:line="240" w:lineRule="auto"/>
        <w:jc w:val="both"/>
        <w:rPr>
          <w:rFonts w:eastAsia="Times New Roman" w:cstheme="minorHAnsi"/>
          <w:b/>
          <w:bCs/>
          <w:i/>
          <w:sz w:val="20"/>
          <w:szCs w:val="20"/>
          <w:lang w:eastAsia="ar-SA"/>
        </w:rPr>
      </w:pPr>
      <w:r w:rsidRPr="002035F7">
        <w:rPr>
          <w:rFonts w:eastAsia="Times New Roman" w:cstheme="minorHAnsi"/>
          <w:b/>
          <w:bCs/>
          <w:i/>
          <w:sz w:val="20"/>
          <w:szCs w:val="20"/>
          <w:lang w:eastAsia="ar-SA"/>
        </w:rPr>
        <w:t>En déchèterie :</w:t>
      </w:r>
    </w:p>
    <w:p w14:paraId="5B7853BC" w14:textId="77777777" w:rsidR="002E755C" w:rsidRPr="002035F7" w:rsidRDefault="002E755C" w:rsidP="002E755C">
      <w:pPr>
        <w:pStyle w:val="Paragraphedeliste"/>
        <w:numPr>
          <w:ilvl w:val="0"/>
          <w:numId w:val="41"/>
        </w:numPr>
        <w:suppressAutoHyphens/>
        <w:spacing w:after="0" w:line="240" w:lineRule="auto"/>
        <w:jc w:val="both"/>
        <w:rPr>
          <w:rFonts w:eastAsia="Times New Roman" w:cstheme="minorHAnsi"/>
          <w:bCs/>
          <w:iCs/>
          <w:sz w:val="20"/>
          <w:szCs w:val="20"/>
          <w:lang w:eastAsia="ar-SA"/>
        </w:rPr>
      </w:pPr>
      <w:r w:rsidRPr="002035F7">
        <w:rPr>
          <w:rFonts w:eastAsia="Times New Roman" w:cstheme="minorHAnsi"/>
          <w:bCs/>
          <w:iCs/>
          <w:sz w:val="20"/>
          <w:szCs w:val="20"/>
          <w:lang w:eastAsia="ar-SA"/>
        </w:rPr>
        <w:t xml:space="preserve">Articles de sport et de loisirs, jeux et jouets </w:t>
      </w:r>
    </w:p>
    <w:p w14:paraId="446CC032" w14:textId="5043FE1C" w:rsidR="00E96ED6" w:rsidRPr="002035F7" w:rsidRDefault="00E96ED6" w:rsidP="002E755C">
      <w:pPr>
        <w:suppressAutoHyphens/>
        <w:spacing w:after="0" w:line="240" w:lineRule="auto"/>
        <w:jc w:val="both"/>
        <w:rPr>
          <w:rFonts w:eastAsia="Times New Roman" w:cstheme="minorHAnsi"/>
          <w:bCs/>
          <w:iCs/>
          <w:sz w:val="20"/>
          <w:szCs w:val="20"/>
          <w:lang w:eastAsia="ar-SA"/>
        </w:rPr>
      </w:pPr>
      <w:r w:rsidRPr="002035F7">
        <w:rPr>
          <w:rFonts w:eastAsia="Times New Roman" w:cstheme="minorHAnsi"/>
          <w:bCs/>
          <w:iCs/>
          <w:sz w:val="20"/>
          <w:szCs w:val="20"/>
          <w:lang w:eastAsia="ar-SA"/>
        </w:rPr>
        <w:t xml:space="preserve">Les articles de sport et de loisirs ainsi que tous les jeux et jouets cassés non réemployables, non électriques ou électroniques, ne sont plus jetés dans la benne de tout venant, ils sont aujourd’hui collectés séparément et recyclés. </w:t>
      </w:r>
    </w:p>
    <w:p w14:paraId="1B161CCD" w14:textId="0CF7B24F" w:rsidR="00E96ED6" w:rsidRPr="002035F7" w:rsidRDefault="00E96ED6" w:rsidP="002E755C">
      <w:pPr>
        <w:suppressAutoHyphens/>
        <w:spacing w:after="0" w:line="240" w:lineRule="auto"/>
        <w:jc w:val="both"/>
        <w:rPr>
          <w:rFonts w:eastAsia="Times New Roman" w:cstheme="minorHAnsi"/>
          <w:bCs/>
          <w:iCs/>
          <w:sz w:val="20"/>
          <w:szCs w:val="20"/>
          <w:lang w:eastAsia="ar-SA"/>
        </w:rPr>
      </w:pPr>
      <w:r w:rsidRPr="002035F7">
        <w:rPr>
          <w:rFonts w:eastAsia="Times New Roman" w:cstheme="minorHAnsi"/>
          <w:bCs/>
          <w:iCs/>
          <w:sz w:val="20"/>
          <w:szCs w:val="20"/>
          <w:lang w:eastAsia="ar-SA"/>
        </w:rPr>
        <w:t xml:space="preserve">N’hésitez pas à consulter notre site internet : </w:t>
      </w:r>
      <w:hyperlink r:id="rId11" w:history="1">
        <w:r w:rsidRPr="002035F7">
          <w:rPr>
            <w:rStyle w:val="Lienhypertexte"/>
            <w:rFonts w:eastAsia="Times New Roman" w:cstheme="minorHAnsi"/>
            <w:bCs/>
            <w:iCs/>
            <w:color w:val="auto"/>
            <w:sz w:val="20"/>
            <w:szCs w:val="20"/>
            <w:lang w:eastAsia="ar-SA"/>
          </w:rPr>
          <w:t>https://www.ccbastides47.com</w:t>
        </w:r>
      </w:hyperlink>
      <w:r w:rsidRPr="002035F7">
        <w:rPr>
          <w:rFonts w:eastAsia="Times New Roman" w:cstheme="minorHAnsi"/>
          <w:bCs/>
          <w:iCs/>
          <w:sz w:val="20"/>
          <w:szCs w:val="20"/>
          <w:lang w:eastAsia="ar-SA"/>
        </w:rPr>
        <w:t xml:space="preserve"> pour accéder au mémo tri en déchèterie, ou à solliciter l’agent de la déchèterie. </w:t>
      </w:r>
    </w:p>
    <w:p w14:paraId="3A5BA7C2" w14:textId="35EA56A4" w:rsidR="00E96ED6" w:rsidRPr="002035F7" w:rsidRDefault="00E96ED6" w:rsidP="002E755C">
      <w:pPr>
        <w:suppressAutoHyphens/>
        <w:spacing w:after="0" w:line="240" w:lineRule="auto"/>
        <w:jc w:val="both"/>
        <w:rPr>
          <w:rFonts w:eastAsia="Times New Roman" w:cstheme="minorHAnsi"/>
          <w:bCs/>
          <w:iCs/>
          <w:sz w:val="20"/>
          <w:szCs w:val="20"/>
          <w:lang w:eastAsia="ar-SA"/>
        </w:rPr>
      </w:pPr>
      <w:r w:rsidRPr="002035F7">
        <w:rPr>
          <w:rFonts w:eastAsia="Times New Roman" w:cstheme="minorHAnsi"/>
          <w:bCs/>
          <w:iCs/>
          <w:sz w:val="20"/>
          <w:szCs w:val="20"/>
          <w:lang w:eastAsia="ar-SA"/>
        </w:rPr>
        <w:t>Le mémo est également disponible dans votre mairie.</w:t>
      </w:r>
    </w:p>
    <w:p w14:paraId="7AF69188" w14:textId="77777777" w:rsidR="00E96ED6" w:rsidRPr="002035F7" w:rsidRDefault="00E96ED6" w:rsidP="002E755C">
      <w:pPr>
        <w:suppressAutoHyphens/>
        <w:spacing w:after="0" w:line="240" w:lineRule="auto"/>
        <w:jc w:val="both"/>
        <w:rPr>
          <w:rFonts w:eastAsia="Times New Roman" w:cstheme="minorHAnsi"/>
          <w:bCs/>
          <w:iCs/>
          <w:sz w:val="20"/>
          <w:szCs w:val="20"/>
          <w:lang w:eastAsia="ar-SA"/>
        </w:rPr>
      </w:pPr>
    </w:p>
    <w:p w14:paraId="7D193B4E" w14:textId="77777777" w:rsidR="002E755C" w:rsidRPr="002035F7" w:rsidRDefault="002E755C" w:rsidP="002E755C">
      <w:pPr>
        <w:pStyle w:val="Paragraphedeliste"/>
        <w:numPr>
          <w:ilvl w:val="0"/>
          <w:numId w:val="37"/>
        </w:numPr>
        <w:suppressAutoHyphens/>
        <w:spacing w:after="0" w:line="240" w:lineRule="auto"/>
        <w:rPr>
          <w:rFonts w:cstheme="minorHAnsi"/>
          <w:noProof/>
          <w:sz w:val="20"/>
          <w:szCs w:val="20"/>
        </w:rPr>
      </w:pPr>
      <w:r w:rsidRPr="002035F7">
        <w:rPr>
          <w:rFonts w:cstheme="minorHAnsi"/>
          <w:noProof/>
          <w:sz w:val="20"/>
          <w:szCs w:val="20"/>
        </w:rPr>
        <w:t xml:space="preserve">Le Coin Recup’ </w:t>
      </w:r>
    </w:p>
    <w:p w14:paraId="3F5D3CC5" w14:textId="1CE44AE0" w:rsidR="00011A49" w:rsidRPr="002035F7" w:rsidRDefault="00E96ED6" w:rsidP="00012353">
      <w:pPr>
        <w:suppressAutoHyphens/>
        <w:spacing w:after="0" w:line="240" w:lineRule="auto"/>
        <w:jc w:val="both"/>
        <w:rPr>
          <w:rFonts w:cstheme="minorHAnsi"/>
          <w:noProof/>
          <w:sz w:val="20"/>
          <w:szCs w:val="20"/>
        </w:rPr>
      </w:pPr>
      <w:r w:rsidRPr="002035F7">
        <w:rPr>
          <w:rFonts w:cstheme="minorHAnsi"/>
          <w:noProof/>
          <w:sz w:val="20"/>
          <w:szCs w:val="20"/>
        </w:rPr>
        <w:t>Mise en place d’un « </w:t>
      </w:r>
      <w:r w:rsidRPr="002035F7">
        <w:rPr>
          <w:rFonts w:cstheme="minorHAnsi"/>
          <w:b/>
          <w:noProof/>
          <w:sz w:val="20"/>
          <w:szCs w:val="20"/>
        </w:rPr>
        <w:t>Coin Récup’</w:t>
      </w:r>
      <w:r w:rsidRPr="002035F7">
        <w:rPr>
          <w:rFonts w:cstheme="minorHAnsi"/>
          <w:noProof/>
          <w:sz w:val="20"/>
          <w:szCs w:val="20"/>
        </w:rPr>
        <w:t> » dans chaq</w:t>
      </w:r>
      <w:r w:rsidR="000C7BCF" w:rsidRPr="002035F7">
        <w:rPr>
          <w:rFonts w:cstheme="minorHAnsi"/>
          <w:noProof/>
          <w:sz w:val="20"/>
          <w:szCs w:val="20"/>
        </w:rPr>
        <w:t>u</w:t>
      </w:r>
      <w:r w:rsidRPr="002035F7">
        <w:rPr>
          <w:rFonts w:cstheme="minorHAnsi"/>
          <w:noProof/>
          <w:sz w:val="20"/>
          <w:szCs w:val="20"/>
        </w:rPr>
        <w:t>e déchèterie </w:t>
      </w:r>
      <w:r w:rsidR="0032175D" w:rsidRPr="002035F7">
        <w:rPr>
          <w:rFonts w:cstheme="minorHAnsi"/>
          <w:noProof/>
          <w:sz w:val="20"/>
          <w:szCs w:val="20"/>
        </w:rPr>
        <w:t>dans le courant du 1</w:t>
      </w:r>
      <w:r w:rsidR="0032175D" w:rsidRPr="002035F7">
        <w:rPr>
          <w:rFonts w:cstheme="minorHAnsi"/>
          <w:noProof/>
          <w:sz w:val="20"/>
          <w:szCs w:val="20"/>
          <w:vertAlign w:val="superscript"/>
        </w:rPr>
        <w:t>er</w:t>
      </w:r>
      <w:r w:rsidR="0032175D" w:rsidRPr="002035F7">
        <w:rPr>
          <w:rFonts w:cstheme="minorHAnsi"/>
          <w:noProof/>
          <w:sz w:val="20"/>
          <w:szCs w:val="20"/>
        </w:rPr>
        <w:t xml:space="preserve"> trimestre 2025 pour permettre la réutilisation, apporter une solution positi</w:t>
      </w:r>
      <w:r w:rsidR="000C7BCF" w:rsidRPr="002035F7">
        <w:rPr>
          <w:rFonts w:cstheme="minorHAnsi"/>
          <w:noProof/>
          <w:sz w:val="20"/>
          <w:szCs w:val="20"/>
        </w:rPr>
        <w:t>v</w:t>
      </w:r>
      <w:r w:rsidR="0032175D" w:rsidRPr="002035F7">
        <w:rPr>
          <w:rFonts w:cstheme="minorHAnsi"/>
          <w:noProof/>
          <w:sz w:val="20"/>
          <w:szCs w:val="20"/>
        </w:rPr>
        <w:t>e en créant un espace propre et rangé.</w:t>
      </w:r>
    </w:p>
    <w:p w14:paraId="2713D87C" w14:textId="302E6900" w:rsidR="0032175D" w:rsidRPr="002035F7" w:rsidRDefault="002E755C" w:rsidP="00012353">
      <w:pPr>
        <w:spacing w:after="0" w:line="240" w:lineRule="auto"/>
        <w:jc w:val="both"/>
        <w:rPr>
          <w:rFonts w:cstheme="minorHAnsi"/>
          <w:b/>
          <w:sz w:val="20"/>
          <w:szCs w:val="20"/>
        </w:rPr>
      </w:pPr>
      <w:r w:rsidRPr="002035F7">
        <w:rPr>
          <w:rFonts w:cstheme="minorHAnsi"/>
          <w:sz w:val="20"/>
          <w:szCs w:val="20"/>
        </w:rPr>
        <w:t>Le principe : Tout le monde a déjà vu quelque chose en déch</w:t>
      </w:r>
      <w:r w:rsidR="000809E7" w:rsidRPr="002035F7">
        <w:rPr>
          <w:rFonts w:cstheme="minorHAnsi"/>
          <w:sz w:val="20"/>
          <w:szCs w:val="20"/>
        </w:rPr>
        <w:t>è</w:t>
      </w:r>
      <w:r w:rsidRPr="002035F7">
        <w:rPr>
          <w:rFonts w:cstheme="minorHAnsi"/>
          <w:sz w:val="20"/>
          <w:szCs w:val="20"/>
        </w:rPr>
        <w:t>terie qu’il aimerait récupérer et tout le monde a</w:t>
      </w:r>
      <w:r w:rsidRPr="002035F7">
        <w:rPr>
          <w:rFonts w:cstheme="minorHAnsi"/>
          <w:b/>
          <w:sz w:val="20"/>
          <w:szCs w:val="20"/>
        </w:rPr>
        <w:t xml:space="preserve"> </w:t>
      </w:r>
      <w:r w:rsidRPr="002035F7">
        <w:rPr>
          <w:rFonts w:cstheme="minorHAnsi"/>
          <w:sz w:val="20"/>
          <w:szCs w:val="20"/>
        </w:rPr>
        <w:t>déjà jeté quelque chose qui pourrait encore servir. Dans un objectif de satisfaire ces récupérations rapides, la CCBHAP met en place en 2025 des zones dédiées en déch</w:t>
      </w:r>
      <w:r w:rsidR="000809E7" w:rsidRPr="002035F7">
        <w:rPr>
          <w:rFonts w:cstheme="minorHAnsi"/>
          <w:sz w:val="20"/>
          <w:szCs w:val="20"/>
        </w:rPr>
        <w:t>è</w:t>
      </w:r>
      <w:r w:rsidRPr="002035F7">
        <w:rPr>
          <w:rFonts w:cstheme="minorHAnsi"/>
          <w:sz w:val="20"/>
          <w:szCs w:val="20"/>
        </w:rPr>
        <w:t xml:space="preserve">terie où les administrés pourront déposer et récupérer des objets librement et gratuitement. </w:t>
      </w:r>
      <w:bookmarkEnd w:id="0"/>
    </w:p>
    <w:sectPr w:rsidR="0032175D" w:rsidRPr="002035F7" w:rsidSect="00BD7D50">
      <w:footerReference w:type="default" r:id="rId12"/>
      <w:pgSz w:w="11906" w:h="16838"/>
      <w:pgMar w:top="1191" w:right="1134" w:bottom="119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ACCB" w14:textId="77777777" w:rsidR="0018438A" w:rsidRDefault="0018438A" w:rsidP="00BD7D50">
      <w:pPr>
        <w:spacing w:after="0" w:line="240" w:lineRule="auto"/>
      </w:pPr>
      <w:r>
        <w:separator/>
      </w:r>
    </w:p>
  </w:endnote>
  <w:endnote w:type="continuationSeparator" w:id="0">
    <w:p w14:paraId="06D793A5" w14:textId="77777777" w:rsidR="0018438A" w:rsidRDefault="0018438A" w:rsidP="00BD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utura Book" w:hAnsi="Futura Book"/>
        <w:color w:val="808080" w:themeColor="background1" w:themeShade="80"/>
        <w:sz w:val="18"/>
        <w:szCs w:val="18"/>
      </w:rPr>
      <w:id w:val="-1912764820"/>
      <w:docPartObj>
        <w:docPartGallery w:val="Page Numbers (Bottom of Page)"/>
        <w:docPartUnique/>
      </w:docPartObj>
    </w:sdtPr>
    <w:sdtContent>
      <w:sdt>
        <w:sdtPr>
          <w:rPr>
            <w:rFonts w:ascii="Futura Book" w:hAnsi="Futura Book"/>
            <w:color w:val="808080" w:themeColor="background1" w:themeShade="80"/>
            <w:sz w:val="18"/>
            <w:szCs w:val="18"/>
          </w:rPr>
          <w:id w:val="-1769616900"/>
          <w:docPartObj>
            <w:docPartGallery w:val="Page Numbers (Top of Page)"/>
            <w:docPartUnique/>
          </w:docPartObj>
        </w:sdtPr>
        <w:sdtContent>
          <w:p w14:paraId="3E2088E4" w14:textId="48E4AFC2" w:rsidR="005E48E7" w:rsidRPr="00565E68" w:rsidRDefault="005E48E7" w:rsidP="00264889">
            <w:pPr>
              <w:pStyle w:val="Pieddepage"/>
              <w:rPr>
                <w:rFonts w:ascii="Futura Book" w:hAnsi="Futura Book"/>
                <w:color w:val="808080" w:themeColor="background1" w:themeShade="80"/>
                <w:sz w:val="18"/>
                <w:szCs w:val="18"/>
              </w:rPr>
            </w:pPr>
            <w:r>
              <w:rPr>
                <w:rFonts w:ascii="Futura Book" w:eastAsia="Calibri" w:hAnsi="Futura Book" w:cs="Times New Roman"/>
                <w:color w:val="808080" w:themeColor="background1" w:themeShade="80"/>
                <w:sz w:val="18"/>
                <w:szCs w:val="18"/>
              </w:rPr>
              <w:tab/>
            </w:r>
            <w:r>
              <w:rPr>
                <w:rFonts w:ascii="Futura Book" w:eastAsia="Calibri" w:hAnsi="Futura Book" w:cs="Times New Roman"/>
                <w:color w:val="808080" w:themeColor="background1" w:themeShade="80"/>
                <w:sz w:val="18"/>
                <w:szCs w:val="18"/>
              </w:rPr>
              <w:tab/>
            </w:r>
            <w:r w:rsidRPr="00565E68">
              <w:rPr>
                <w:rFonts w:ascii="Futura Book" w:hAnsi="Futura Book"/>
                <w:color w:val="808080" w:themeColor="background1" w:themeShade="80"/>
                <w:sz w:val="18"/>
                <w:szCs w:val="18"/>
              </w:rPr>
              <w:t xml:space="preserve"> </w:t>
            </w:r>
            <w:r w:rsidRPr="00565E68">
              <w:rPr>
                <w:rFonts w:ascii="Futura Book" w:hAnsi="Futura Book"/>
                <w:b/>
                <w:bCs/>
                <w:color w:val="808080" w:themeColor="background1" w:themeShade="80"/>
                <w:sz w:val="18"/>
                <w:szCs w:val="18"/>
              </w:rPr>
              <w:fldChar w:fldCharType="begin"/>
            </w:r>
            <w:r w:rsidRPr="00565E68">
              <w:rPr>
                <w:rFonts w:ascii="Futura Book" w:hAnsi="Futura Book"/>
                <w:b/>
                <w:bCs/>
                <w:color w:val="808080" w:themeColor="background1" w:themeShade="80"/>
                <w:sz w:val="18"/>
                <w:szCs w:val="18"/>
              </w:rPr>
              <w:instrText>PAGE</w:instrText>
            </w:r>
            <w:r w:rsidRPr="00565E68">
              <w:rPr>
                <w:rFonts w:ascii="Futura Book" w:hAnsi="Futura Book"/>
                <w:b/>
                <w:bCs/>
                <w:color w:val="808080" w:themeColor="background1" w:themeShade="80"/>
                <w:sz w:val="18"/>
                <w:szCs w:val="18"/>
              </w:rPr>
              <w:fldChar w:fldCharType="separate"/>
            </w:r>
            <w:r>
              <w:rPr>
                <w:rFonts w:ascii="Futura Book" w:hAnsi="Futura Book"/>
                <w:b/>
                <w:bCs/>
                <w:noProof/>
                <w:color w:val="808080" w:themeColor="background1" w:themeShade="80"/>
                <w:sz w:val="18"/>
                <w:szCs w:val="18"/>
              </w:rPr>
              <w:t>4</w:t>
            </w:r>
            <w:r w:rsidRPr="00565E68">
              <w:rPr>
                <w:rFonts w:ascii="Futura Book" w:hAnsi="Futura Book"/>
                <w:b/>
                <w:bCs/>
                <w:color w:val="808080" w:themeColor="background1" w:themeShade="80"/>
                <w:sz w:val="18"/>
                <w:szCs w:val="18"/>
              </w:rPr>
              <w:fldChar w:fldCharType="end"/>
            </w:r>
            <w:r w:rsidRPr="00565E68">
              <w:rPr>
                <w:rFonts w:ascii="Futura Book" w:hAnsi="Futura Book"/>
                <w:color w:val="808080" w:themeColor="background1" w:themeShade="80"/>
                <w:sz w:val="18"/>
                <w:szCs w:val="18"/>
              </w:rPr>
              <w:t xml:space="preserve"> </w:t>
            </w:r>
            <w:r>
              <w:rPr>
                <w:rFonts w:ascii="Futura Book" w:hAnsi="Futura Book"/>
                <w:color w:val="808080" w:themeColor="background1" w:themeShade="80"/>
                <w:sz w:val="18"/>
                <w:szCs w:val="18"/>
              </w:rPr>
              <w:t>/</w:t>
            </w:r>
            <w:r w:rsidRPr="00565E68">
              <w:rPr>
                <w:rFonts w:ascii="Futura Book" w:hAnsi="Futura Book"/>
                <w:color w:val="808080" w:themeColor="background1" w:themeShade="80"/>
                <w:sz w:val="18"/>
                <w:szCs w:val="18"/>
              </w:rPr>
              <w:t xml:space="preserve"> </w:t>
            </w:r>
            <w:r w:rsidRPr="00565E68">
              <w:rPr>
                <w:rFonts w:ascii="Futura Book" w:hAnsi="Futura Book"/>
                <w:b/>
                <w:bCs/>
                <w:color w:val="808080" w:themeColor="background1" w:themeShade="80"/>
                <w:sz w:val="18"/>
                <w:szCs w:val="18"/>
              </w:rPr>
              <w:fldChar w:fldCharType="begin"/>
            </w:r>
            <w:r w:rsidRPr="00565E68">
              <w:rPr>
                <w:rFonts w:ascii="Futura Book" w:hAnsi="Futura Book"/>
                <w:b/>
                <w:bCs/>
                <w:color w:val="808080" w:themeColor="background1" w:themeShade="80"/>
                <w:sz w:val="18"/>
                <w:szCs w:val="18"/>
              </w:rPr>
              <w:instrText>NUMPAGES</w:instrText>
            </w:r>
            <w:r w:rsidRPr="00565E68">
              <w:rPr>
                <w:rFonts w:ascii="Futura Book" w:hAnsi="Futura Book"/>
                <w:b/>
                <w:bCs/>
                <w:color w:val="808080" w:themeColor="background1" w:themeShade="80"/>
                <w:sz w:val="18"/>
                <w:szCs w:val="18"/>
              </w:rPr>
              <w:fldChar w:fldCharType="separate"/>
            </w:r>
            <w:r>
              <w:rPr>
                <w:rFonts w:ascii="Futura Book" w:hAnsi="Futura Book"/>
                <w:b/>
                <w:bCs/>
                <w:noProof/>
                <w:color w:val="808080" w:themeColor="background1" w:themeShade="80"/>
                <w:sz w:val="18"/>
                <w:szCs w:val="18"/>
              </w:rPr>
              <w:t>4</w:t>
            </w:r>
            <w:r w:rsidRPr="00565E68">
              <w:rPr>
                <w:rFonts w:ascii="Futura Book" w:hAnsi="Futura Book"/>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4716" w14:textId="77777777" w:rsidR="0018438A" w:rsidRDefault="0018438A" w:rsidP="00BD7D50">
      <w:pPr>
        <w:spacing w:after="0" w:line="240" w:lineRule="auto"/>
      </w:pPr>
      <w:r>
        <w:separator/>
      </w:r>
    </w:p>
  </w:footnote>
  <w:footnote w:type="continuationSeparator" w:id="0">
    <w:p w14:paraId="6CD09E40" w14:textId="77777777" w:rsidR="0018438A" w:rsidRDefault="0018438A" w:rsidP="00BD7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A66"/>
    <w:multiLevelType w:val="hybridMultilevel"/>
    <w:tmpl w:val="24E24954"/>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692EE4"/>
    <w:multiLevelType w:val="hybridMultilevel"/>
    <w:tmpl w:val="418024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85309"/>
    <w:multiLevelType w:val="hybridMultilevel"/>
    <w:tmpl w:val="41ACBF2A"/>
    <w:lvl w:ilvl="0" w:tplc="DC5EA930">
      <w:start w:val="47"/>
      <w:numFmt w:val="bullet"/>
      <w:lvlText w:val="-"/>
      <w:lvlJc w:val="left"/>
      <w:pPr>
        <w:ind w:left="720" w:hanging="360"/>
      </w:pPr>
      <w:rPr>
        <w:rFonts w:ascii="Futura Book" w:eastAsia="Calibri" w:hAnsi="Futura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F45DF"/>
    <w:multiLevelType w:val="hybridMultilevel"/>
    <w:tmpl w:val="1216254E"/>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33CED"/>
    <w:multiLevelType w:val="hybridMultilevel"/>
    <w:tmpl w:val="4C105194"/>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D91E65"/>
    <w:multiLevelType w:val="hybridMultilevel"/>
    <w:tmpl w:val="62ACF21E"/>
    <w:lvl w:ilvl="0" w:tplc="46BC1F8A">
      <w:start w:val="7"/>
      <w:numFmt w:val="bullet"/>
      <w:lvlText w:val="-"/>
      <w:lvlJc w:val="left"/>
      <w:pPr>
        <w:ind w:left="717" w:hanging="360"/>
      </w:pPr>
      <w:rPr>
        <w:rFonts w:ascii="Century Gothic" w:eastAsia="Times New Roman" w:hAnsi="Century Gothic" w:cs="Arial Unicode MS"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6" w15:restartNumberingAfterBreak="0">
    <w:nsid w:val="23466675"/>
    <w:multiLevelType w:val="hybridMultilevel"/>
    <w:tmpl w:val="D0B2F692"/>
    <w:lvl w:ilvl="0" w:tplc="CA687EA4">
      <w:start w:val="1"/>
      <w:numFmt w:val="bullet"/>
      <w:lvlText w:val=""/>
      <w:lvlJc w:val="left"/>
      <w:pPr>
        <w:tabs>
          <w:tab w:val="num" w:pos="720"/>
        </w:tabs>
        <w:ind w:left="720" w:hanging="360"/>
      </w:pPr>
      <w:rPr>
        <w:rFonts w:ascii="Wingdings" w:hAnsi="Wingdings" w:hint="default"/>
      </w:rPr>
    </w:lvl>
    <w:lvl w:ilvl="1" w:tplc="DEF629EA" w:tentative="1">
      <w:start w:val="1"/>
      <w:numFmt w:val="bullet"/>
      <w:lvlText w:val=""/>
      <w:lvlJc w:val="left"/>
      <w:pPr>
        <w:tabs>
          <w:tab w:val="num" w:pos="1440"/>
        </w:tabs>
        <w:ind w:left="1440" w:hanging="360"/>
      </w:pPr>
      <w:rPr>
        <w:rFonts w:ascii="Wingdings" w:hAnsi="Wingdings" w:hint="default"/>
      </w:rPr>
    </w:lvl>
    <w:lvl w:ilvl="2" w:tplc="56E8570E" w:tentative="1">
      <w:start w:val="1"/>
      <w:numFmt w:val="bullet"/>
      <w:lvlText w:val=""/>
      <w:lvlJc w:val="left"/>
      <w:pPr>
        <w:tabs>
          <w:tab w:val="num" w:pos="2160"/>
        </w:tabs>
        <w:ind w:left="2160" w:hanging="360"/>
      </w:pPr>
      <w:rPr>
        <w:rFonts w:ascii="Wingdings" w:hAnsi="Wingdings" w:hint="default"/>
      </w:rPr>
    </w:lvl>
    <w:lvl w:ilvl="3" w:tplc="0A722766" w:tentative="1">
      <w:start w:val="1"/>
      <w:numFmt w:val="bullet"/>
      <w:lvlText w:val=""/>
      <w:lvlJc w:val="left"/>
      <w:pPr>
        <w:tabs>
          <w:tab w:val="num" w:pos="2880"/>
        </w:tabs>
        <w:ind w:left="2880" w:hanging="360"/>
      </w:pPr>
      <w:rPr>
        <w:rFonts w:ascii="Wingdings" w:hAnsi="Wingdings" w:hint="default"/>
      </w:rPr>
    </w:lvl>
    <w:lvl w:ilvl="4" w:tplc="F1328D3E" w:tentative="1">
      <w:start w:val="1"/>
      <w:numFmt w:val="bullet"/>
      <w:lvlText w:val=""/>
      <w:lvlJc w:val="left"/>
      <w:pPr>
        <w:tabs>
          <w:tab w:val="num" w:pos="3600"/>
        </w:tabs>
        <w:ind w:left="3600" w:hanging="360"/>
      </w:pPr>
      <w:rPr>
        <w:rFonts w:ascii="Wingdings" w:hAnsi="Wingdings" w:hint="default"/>
      </w:rPr>
    </w:lvl>
    <w:lvl w:ilvl="5" w:tplc="27320342" w:tentative="1">
      <w:start w:val="1"/>
      <w:numFmt w:val="bullet"/>
      <w:lvlText w:val=""/>
      <w:lvlJc w:val="left"/>
      <w:pPr>
        <w:tabs>
          <w:tab w:val="num" w:pos="4320"/>
        </w:tabs>
        <w:ind w:left="4320" w:hanging="360"/>
      </w:pPr>
      <w:rPr>
        <w:rFonts w:ascii="Wingdings" w:hAnsi="Wingdings" w:hint="default"/>
      </w:rPr>
    </w:lvl>
    <w:lvl w:ilvl="6" w:tplc="41DE4D6E" w:tentative="1">
      <w:start w:val="1"/>
      <w:numFmt w:val="bullet"/>
      <w:lvlText w:val=""/>
      <w:lvlJc w:val="left"/>
      <w:pPr>
        <w:tabs>
          <w:tab w:val="num" w:pos="5040"/>
        </w:tabs>
        <w:ind w:left="5040" w:hanging="360"/>
      </w:pPr>
      <w:rPr>
        <w:rFonts w:ascii="Wingdings" w:hAnsi="Wingdings" w:hint="default"/>
      </w:rPr>
    </w:lvl>
    <w:lvl w:ilvl="7" w:tplc="D0C0F508" w:tentative="1">
      <w:start w:val="1"/>
      <w:numFmt w:val="bullet"/>
      <w:lvlText w:val=""/>
      <w:lvlJc w:val="left"/>
      <w:pPr>
        <w:tabs>
          <w:tab w:val="num" w:pos="5760"/>
        </w:tabs>
        <w:ind w:left="5760" w:hanging="360"/>
      </w:pPr>
      <w:rPr>
        <w:rFonts w:ascii="Wingdings" w:hAnsi="Wingdings" w:hint="default"/>
      </w:rPr>
    </w:lvl>
    <w:lvl w:ilvl="8" w:tplc="D22C5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C3647"/>
    <w:multiLevelType w:val="hybridMultilevel"/>
    <w:tmpl w:val="1F869B2E"/>
    <w:lvl w:ilvl="0" w:tplc="DA00BEF2">
      <w:numFmt w:val="bullet"/>
      <w:lvlText w:val=""/>
      <w:lvlJc w:val="left"/>
      <w:pPr>
        <w:ind w:left="838" w:hanging="348"/>
      </w:pPr>
      <w:rPr>
        <w:rFonts w:ascii="Symbol" w:eastAsia="Symbol" w:hAnsi="Symbol" w:cs="Symbol" w:hint="default"/>
        <w:w w:val="100"/>
        <w:sz w:val="20"/>
        <w:szCs w:val="20"/>
        <w:lang w:val="fr-FR" w:eastAsia="en-US" w:bidi="ar-SA"/>
      </w:rPr>
    </w:lvl>
    <w:lvl w:ilvl="1" w:tplc="FC04D144">
      <w:numFmt w:val="bullet"/>
      <w:lvlText w:val="•"/>
      <w:lvlJc w:val="left"/>
      <w:pPr>
        <w:ind w:left="1686" w:hanging="348"/>
      </w:pPr>
      <w:rPr>
        <w:rFonts w:hint="default"/>
        <w:lang w:val="fr-FR" w:eastAsia="en-US" w:bidi="ar-SA"/>
      </w:rPr>
    </w:lvl>
    <w:lvl w:ilvl="2" w:tplc="9E00E8A6">
      <w:numFmt w:val="bullet"/>
      <w:lvlText w:val="•"/>
      <w:lvlJc w:val="left"/>
      <w:pPr>
        <w:ind w:left="2533" w:hanging="348"/>
      </w:pPr>
      <w:rPr>
        <w:rFonts w:hint="default"/>
        <w:lang w:val="fr-FR" w:eastAsia="en-US" w:bidi="ar-SA"/>
      </w:rPr>
    </w:lvl>
    <w:lvl w:ilvl="3" w:tplc="DA2A3212">
      <w:numFmt w:val="bullet"/>
      <w:lvlText w:val="•"/>
      <w:lvlJc w:val="left"/>
      <w:pPr>
        <w:ind w:left="3379" w:hanging="348"/>
      </w:pPr>
      <w:rPr>
        <w:rFonts w:hint="default"/>
        <w:lang w:val="fr-FR" w:eastAsia="en-US" w:bidi="ar-SA"/>
      </w:rPr>
    </w:lvl>
    <w:lvl w:ilvl="4" w:tplc="3A9A85F0">
      <w:numFmt w:val="bullet"/>
      <w:lvlText w:val="•"/>
      <w:lvlJc w:val="left"/>
      <w:pPr>
        <w:ind w:left="4226" w:hanging="348"/>
      </w:pPr>
      <w:rPr>
        <w:rFonts w:hint="default"/>
        <w:lang w:val="fr-FR" w:eastAsia="en-US" w:bidi="ar-SA"/>
      </w:rPr>
    </w:lvl>
    <w:lvl w:ilvl="5" w:tplc="EDDCA264">
      <w:numFmt w:val="bullet"/>
      <w:lvlText w:val="•"/>
      <w:lvlJc w:val="left"/>
      <w:pPr>
        <w:ind w:left="5073" w:hanging="348"/>
      </w:pPr>
      <w:rPr>
        <w:rFonts w:hint="default"/>
        <w:lang w:val="fr-FR" w:eastAsia="en-US" w:bidi="ar-SA"/>
      </w:rPr>
    </w:lvl>
    <w:lvl w:ilvl="6" w:tplc="8894133E">
      <w:numFmt w:val="bullet"/>
      <w:lvlText w:val="•"/>
      <w:lvlJc w:val="left"/>
      <w:pPr>
        <w:ind w:left="5919" w:hanging="348"/>
      </w:pPr>
      <w:rPr>
        <w:rFonts w:hint="default"/>
        <w:lang w:val="fr-FR" w:eastAsia="en-US" w:bidi="ar-SA"/>
      </w:rPr>
    </w:lvl>
    <w:lvl w:ilvl="7" w:tplc="9E86EEE2">
      <w:numFmt w:val="bullet"/>
      <w:lvlText w:val="•"/>
      <w:lvlJc w:val="left"/>
      <w:pPr>
        <w:ind w:left="6766" w:hanging="348"/>
      </w:pPr>
      <w:rPr>
        <w:rFonts w:hint="default"/>
        <w:lang w:val="fr-FR" w:eastAsia="en-US" w:bidi="ar-SA"/>
      </w:rPr>
    </w:lvl>
    <w:lvl w:ilvl="8" w:tplc="1BB66088">
      <w:numFmt w:val="bullet"/>
      <w:lvlText w:val="•"/>
      <w:lvlJc w:val="left"/>
      <w:pPr>
        <w:ind w:left="7612" w:hanging="348"/>
      </w:pPr>
      <w:rPr>
        <w:rFonts w:hint="default"/>
        <w:lang w:val="fr-FR" w:eastAsia="en-US" w:bidi="ar-SA"/>
      </w:rPr>
    </w:lvl>
  </w:abstractNum>
  <w:abstractNum w:abstractNumId="8" w15:restartNumberingAfterBreak="0">
    <w:nsid w:val="2B173972"/>
    <w:multiLevelType w:val="hybridMultilevel"/>
    <w:tmpl w:val="BDC4A37C"/>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865571"/>
    <w:multiLevelType w:val="hybridMultilevel"/>
    <w:tmpl w:val="34DC6E78"/>
    <w:lvl w:ilvl="0" w:tplc="C89A3FAC">
      <w:numFmt w:val="bullet"/>
      <w:lvlText w:val="-"/>
      <w:lvlJc w:val="left"/>
      <w:pPr>
        <w:ind w:left="644" w:hanging="360"/>
      </w:pPr>
      <w:rPr>
        <w:rFonts w:ascii="Garamond" w:eastAsia="Times New Roman" w:hAnsi="Garamond"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0DA6375"/>
    <w:multiLevelType w:val="hybridMultilevel"/>
    <w:tmpl w:val="EA60FEA8"/>
    <w:lvl w:ilvl="0" w:tplc="AEBE3A88">
      <w:numFmt w:val="bullet"/>
      <w:lvlText w:val="-"/>
      <w:lvlJc w:val="left"/>
      <w:pPr>
        <w:ind w:left="720" w:hanging="360"/>
      </w:pPr>
      <w:rPr>
        <w:rFonts w:ascii="Futura Book" w:eastAsia="Times New Roman" w:hAnsi="Futura Book" w:cs="Arial Unicode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B82124"/>
    <w:multiLevelType w:val="hybridMultilevel"/>
    <w:tmpl w:val="41DC0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B311AD"/>
    <w:multiLevelType w:val="hybridMultilevel"/>
    <w:tmpl w:val="667037A6"/>
    <w:lvl w:ilvl="0" w:tplc="1BA842FE">
      <w:start w:val="53"/>
      <w:numFmt w:val="bullet"/>
      <w:lvlText w:val="-"/>
      <w:lvlJc w:val="left"/>
      <w:pPr>
        <w:ind w:left="720" w:hanging="360"/>
      </w:pPr>
      <w:rPr>
        <w:rFonts w:ascii="Futura Book" w:eastAsia="Times New Roman" w:hAnsi="Futura Book"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1A0C72"/>
    <w:multiLevelType w:val="hybridMultilevel"/>
    <w:tmpl w:val="6A3C1812"/>
    <w:lvl w:ilvl="0" w:tplc="040C0019">
      <w:start w:val="1"/>
      <w:numFmt w:val="lowerLetter"/>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6868F4"/>
    <w:multiLevelType w:val="hybridMultilevel"/>
    <w:tmpl w:val="719CE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310AA5"/>
    <w:multiLevelType w:val="hybridMultilevel"/>
    <w:tmpl w:val="2408B066"/>
    <w:lvl w:ilvl="0" w:tplc="B4FEF1C8">
      <w:numFmt w:val="bullet"/>
      <w:lvlText w:val="-"/>
      <w:lvlJc w:val="left"/>
      <w:pPr>
        <w:ind w:left="720" w:hanging="360"/>
      </w:pPr>
      <w:rPr>
        <w:rFonts w:ascii="Calibri" w:eastAsia="Times New Roman"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C6F7AAB"/>
    <w:multiLevelType w:val="hybridMultilevel"/>
    <w:tmpl w:val="1652A6D2"/>
    <w:lvl w:ilvl="0" w:tplc="3C607DA2">
      <w:start w:val="2022"/>
      <w:numFmt w:val="bullet"/>
      <w:lvlText w:val="-"/>
      <w:lvlJc w:val="left"/>
      <w:pPr>
        <w:ind w:left="720" w:hanging="360"/>
      </w:pPr>
      <w:rPr>
        <w:rFonts w:ascii="Futura Book" w:eastAsia="Times New Roman" w:hAnsi="Futura Book"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6E4325"/>
    <w:multiLevelType w:val="hybridMultilevel"/>
    <w:tmpl w:val="D1486ADC"/>
    <w:lvl w:ilvl="0" w:tplc="AEBE3A88">
      <w:numFmt w:val="bullet"/>
      <w:lvlText w:val="-"/>
      <w:lvlJc w:val="left"/>
      <w:pPr>
        <w:ind w:left="720" w:hanging="360"/>
      </w:pPr>
      <w:rPr>
        <w:rFonts w:ascii="Futura Book" w:eastAsia="Times New Roman" w:hAnsi="Futura Book"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D10416"/>
    <w:multiLevelType w:val="hybridMultilevel"/>
    <w:tmpl w:val="D34C9F5C"/>
    <w:lvl w:ilvl="0" w:tplc="04AA58EC">
      <w:numFmt w:val="bullet"/>
      <w:lvlText w:val=""/>
      <w:lvlJc w:val="left"/>
      <w:pPr>
        <w:ind w:left="838" w:hanging="348"/>
      </w:pPr>
      <w:rPr>
        <w:rFonts w:ascii="Wingdings" w:eastAsia="Wingdings" w:hAnsi="Wingdings" w:cs="Wingdings" w:hint="default"/>
        <w:w w:val="100"/>
        <w:sz w:val="20"/>
        <w:szCs w:val="20"/>
        <w:lang w:val="fr-FR" w:eastAsia="en-US" w:bidi="ar-SA"/>
      </w:rPr>
    </w:lvl>
    <w:lvl w:ilvl="1" w:tplc="C6BCA312">
      <w:numFmt w:val="bullet"/>
      <w:lvlText w:val="•"/>
      <w:lvlJc w:val="left"/>
      <w:pPr>
        <w:ind w:left="1686" w:hanging="348"/>
      </w:pPr>
      <w:rPr>
        <w:rFonts w:hint="default"/>
        <w:lang w:val="fr-FR" w:eastAsia="en-US" w:bidi="ar-SA"/>
      </w:rPr>
    </w:lvl>
    <w:lvl w:ilvl="2" w:tplc="67B27E70">
      <w:numFmt w:val="bullet"/>
      <w:lvlText w:val="•"/>
      <w:lvlJc w:val="left"/>
      <w:pPr>
        <w:ind w:left="2533" w:hanging="348"/>
      </w:pPr>
      <w:rPr>
        <w:rFonts w:hint="default"/>
        <w:lang w:val="fr-FR" w:eastAsia="en-US" w:bidi="ar-SA"/>
      </w:rPr>
    </w:lvl>
    <w:lvl w:ilvl="3" w:tplc="0AD63396">
      <w:numFmt w:val="bullet"/>
      <w:lvlText w:val="•"/>
      <w:lvlJc w:val="left"/>
      <w:pPr>
        <w:ind w:left="3379" w:hanging="348"/>
      </w:pPr>
      <w:rPr>
        <w:rFonts w:hint="default"/>
        <w:lang w:val="fr-FR" w:eastAsia="en-US" w:bidi="ar-SA"/>
      </w:rPr>
    </w:lvl>
    <w:lvl w:ilvl="4" w:tplc="6BC045D8">
      <w:numFmt w:val="bullet"/>
      <w:lvlText w:val="•"/>
      <w:lvlJc w:val="left"/>
      <w:pPr>
        <w:ind w:left="4226" w:hanging="348"/>
      </w:pPr>
      <w:rPr>
        <w:rFonts w:hint="default"/>
        <w:lang w:val="fr-FR" w:eastAsia="en-US" w:bidi="ar-SA"/>
      </w:rPr>
    </w:lvl>
    <w:lvl w:ilvl="5" w:tplc="027EEFEA">
      <w:numFmt w:val="bullet"/>
      <w:lvlText w:val="•"/>
      <w:lvlJc w:val="left"/>
      <w:pPr>
        <w:ind w:left="5073" w:hanging="348"/>
      </w:pPr>
      <w:rPr>
        <w:rFonts w:hint="default"/>
        <w:lang w:val="fr-FR" w:eastAsia="en-US" w:bidi="ar-SA"/>
      </w:rPr>
    </w:lvl>
    <w:lvl w:ilvl="6" w:tplc="8940CE9E">
      <w:numFmt w:val="bullet"/>
      <w:lvlText w:val="•"/>
      <w:lvlJc w:val="left"/>
      <w:pPr>
        <w:ind w:left="5919" w:hanging="348"/>
      </w:pPr>
      <w:rPr>
        <w:rFonts w:hint="default"/>
        <w:lang w:val="fr-FR" w:eastAsia="en-US" w:bidi="ar-SA"/>
      </w:rPr>
    </w:lvl>
    <w:lvl w:ilvl="7" w:tplc="2FE0308E">
      <w:numFmt w:val="bullet"/>
      <w:lvlText w:val="•"/>
      <w:lvlJc w:val="left"/>
      <w:pPr>
        <w:ind w:left="6766" w:hanging="348"/>
      </w:pPr>
      <w:rPr>
        <w:rFonts w:hint="default"/>
        <w:lang w:val="fr-FR" w:eastAsia="en-US" w:bidi="ar-SA"/>
      </w:rPr>
    </w:lvl>
    <w:lvl w:ilvl="8" w:tplc="159C8086">
      <w:numFmt w:val="bullet"/>
      <w:lvlText w:val="•"/>
      <w:lvlJc w:val="left"/>
      <w:pPr>
        <w:ind w:left="7612" w:hanging="348"/>
      </w:pPr>
      <w:rPr>
        <w:rFonts w:hint="default"/>
        <w:lang w:val="fr-FR" w:eastAsia="en-US" w:bidi="ar-SA"/>
      </w:rPr>
    </w:lvl>
  </w:abstractNum>
  <w:abstractNum w:abstractNumId="19" w15:restartNumberingAfterBreak="0">
    <w:nsid w:val="52FD6A3E"/>
    <w:multiLevelType w:val="hybridMultilevel"/>
    <w:tmpl w:val="0284C2A2"/>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004E1E"/>
    <w:multiLevelType w:val="hybridMultilevel"/>
    <w:tmpl w:val="7CEA8476"/>
    <w:lvl w:ilvl="0" w:tplc="040C0005">
      <w:start w:val="1"/>
      <w:numFmt w:val="bullet"/>
      <w:lvlText w:val=""/>
      <w:lvlJc w:val="left"/>
      <w:pPr>
        <w:ind w:left="826" w:hanging="284"/>
      </w:pPr>
      <w:rPr>
        <w:rFonts w:ascii="Wingdings" w:hAnsi="Wingdings" w:hint="default"/>
        <w:w w:val="100"/>
      </w:rPr>
    </w:lvl>
    <w:lvl w:ilvl="1" w:tplc="4F8E7F7C">
      <w:start w:val="1"/>
      <w:numFmt w:val="bullet"/>
      <w:lvlText w:val="•"/>
      <w:lvlJc w:val="left"/>
      <w:pPr>
        <w:ind w:left="1668" w:hanging="284"/>
      </w:pPr>
    </w:lvl>
    <w:lvl w:ilvl="2" w:tplc="44A86F96">
      <w:start w:val="1"/>
      <w:numFmt w:val="bullet"/>
      <w:lvlText w:val="•"/>
      <w:lvlJc w:val="left"/>
      <w:pPr>
        <w:ind w:left="2517" w:hanging="284"/>
      </w:pPr>
    </w:lvl>
    <w:lvl w:ilvl="3" w:tplc="378660AE">
      <w:start w:val="1"/>
      <w:numFmt w:val="bullet"/>
      <w:lvlText w:val="•"/>
      <w:lvlJc w:val="left"/>
      <w:pPr>
        <w:ind w:left="3365" w:hanging="284"/>
      </w:pPr>
    </w:lvl>
    <w:lvl w:ilvl="4" w:tplc="7B280D6E">
      <w:start w:val="1"/>
      <w:numFmt w:val="bullet"/>
      <w:lvlText w:val="•"/>
      <w:lvlJc w:val="left"/>
      <w:pPr>
        <w:ind w:left="4214" w:hanging="284"/>
      </w:pPr>
    </w:lvl>
    <w:lvl w:ilvl="5" w:tplc="9C96D368">
      <w:start w:val="1"/>
      <w:numFmt w:val="bullet"/>
      <w:lvlText w:val="•"/>
      <w:lvlJc w:val="left"/>
      <w:pPr>
        <w:ind w:left="5063" w:hanging="284"/>
      </w:pPr>
    </w:lvl>
    <w:lvl w:ilvl="6" w:tplc="C7B4F886">
      <w:start w:val="1"/>
      <w:numFmt w:val="bullet"/>
      <w:lvlText w:val="•"/>
      <w:lvlJc w:val="left"/>
      <w:pPr>
        <w:ind w:left="5911" w:hanging="284"/>
      </w:pPr>
    </w:lvl>
    <w:lvl w:ilvl="7" w:tplc="E116BCE8">
      <w:start w:val="1"/>
      <w:numFmt w:val="bullet"/>
      <w:lvlText w:val="•"/>
      <w:lvlJc w:val="left"/>
      <w:pPr>
        <w:ind w:left="6760" w:hanging="284"/>
      </w:pPr>
    </w:lvl>
    <w:lvl w:ilvl="8" w:tplc="AF388000">
      <w:start w:val="1"/>
      <w:numFmt w:val="bullet"/>
      <w:lvlText w:val="•"/>
      <w:lvlJc w:val="left"/>
      <w:pPr>
        <w:ind w:left="7609" w:hanging="284"/>
      </w:pPr>
    </w:lvl>
  </w:abstractNum>
  <w:abstractNum w:abstractNumId="21" w15:restartNumberingAfterBreak="0">
    <w:nsid w:val="58AD3E4D"/>
    <w:multiLevelType w:val="hybridMultilevel"/>
    <w:tmpl w:val="63066668"/>
    <w:lvl w:ilvl="0" w:tplc="2F10D720">
      <w:start w:val="2021"/>
      <w:numFmt w:val="bullet"/>
      <w:lvlText w:val="-"/>
      <w:lvlJc w:val="left"/>
      <w:pPr>
        <w:ind w:left="720" w:hanging="360"/>
      </w:pPr>
      <w:rPr>
        <w:rFonts w:ascii="Futura Book" w:eastAsia="Times New Roman" w:hAnsi="Futura Book"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D116D0"/>
    <w:multiLevelType w:val="multilevel"/>
    <w:tmpl w:val="C358A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13289"/>
    <w:multiLevelType w:val="hybridMultilevel"/>
    <w:tmpl w:val="20CCBD22"/>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B8539F"/>
    <w:multiLevelType w:val="hybridMultilevel"/>
    <w:tmpl w:val="C4E07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A2A4C"/>
    <w:multiLevelType w:val="hybridMultilevel"/>
    <w:tmpl w:val="D4602186"/>
    <w:lvl w:ilvl="0" w:tplc="DCCE51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DD3295"/>
    <w:multiLevelType w:val="hybridMultilevel"/>
    <w:tmpl w:val="D7F69EC2"/>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291C45"/>
    <w:multiLevelType w:val="hybridMultilevel"/>
    <w:tmpl w:val="0E80C958"/>
    <w:lvl w:ilvl="0" w:tplc="D4C87634">
      <w:start w:val="8"/>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42461"/>
    <w:multiLevelType w:val="hybridMultilevel"/>
    <w:tmpl w:val="A0AC6250"/>
    <w:lvl w:ilvl="0" w:tplc="14B82974">
      <w:start w:val="1"/>
      <w:numFmt w:val="lowerLetter"/>
      <w:lvlText w:val="%1."/>
      <w:lvlJc w:val="left"/>
      <w:pPr>
        <w:ind w:left="720" w:hanging="360"/>
      </w:pPr>
      <w:rPr>
        <w:rFonts w:ascii="Futura Book" w:hAnsi="Futura Book"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201C40"/>
    <w:multiLevelType w:val="hybridMultilevel"/>
    <w:tmpl w:val="113C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2029E"/>
    <w:multiLevelType w:val="hybridMultilevel"/>
    <w:tmpl w:val="89C2684E"/>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3E3E63"/>
    <w:multiLevelType w:val="hybridMultilevel"/>
    <w:tmpl w:val="8466CA02"/>
    <w:lvl w:ilvl="0" w:tplc="2F1EF2CE">
      <w:start w:val="2022"/>
      <w:numFmt w:val="bullet"/>
      <w:lvlText w:val="-"/>
      <w:lvlJc w:val="left"/>
      <w:pPr>
        <w:ind w:left="720" w:hanging="360"/>
      </w:pPr>
      <w:rPr>
        <w:rFonts w:ascii="Futura Book" w:eastAsia="Times New Roman" w:hAnsi="Futura Book"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757710"/>
    <w:multiLevelType w:val="hybridMultilevel"/>
    <w:tmpl w:val="C6066298"/>
    <w:lvl w:ilvl="0" w:tplc="FD1811C2">
      <w:start w:val="1"/>
      <w:numFmt w:val="bullet"/>
      <w:lvlText w:val=""/>
      <w:lvlJc w:val="left"/>
      <w:pPr>
        <w:tabs>
          <w:tab w:val="num" w:pos="720"/>
        </w:tabs>
        <w:ind w:left="720" w:hanging="360"/>
      </w:pPr>
      <w:rPr>
        <w:rFonts w:ascii="Wingdings" w:hAnsi="Wingdings" w:hint="default"/>
      </w:rPr>
    </w:lvl>
    <w:lvl w:ilvl="1" w:tplc="82E62D1C">
      <w:start w:val="1"/>
      <w:numFmt w:val="bullet"/>
      <w:lvlText w:val=""/>
      <w:lvlJc w:val="left"/>
      <w:pPr>
        <w:tabs>
          <w:tab w:val="num" w:pos="1440"/>
        </w:tabs>
        <w:ind w:left="1440" w:hanging="360"/>
      </w:pPr>
      <w:rPr>
        <w:rFonts w:ascii="Wingdings" w:hAnsi="Wingdings" w:hint="default"/>
      </w:rPr>
    </w:lvl>
    <w:lvl w:ilvl="2" w:tplc="0C5684C0">
      <w:start w:val="151"/>
      <w:numFmt w:val="bullet"/>
      <w:lvlText w:val=""/>
      <w:lvlJc w:val="left"/>
      <w:pPr>
        <w:tabs>
          <w:tab w:val="num" w:pos="2160"/>
        </w:tabs>
        <w:ind w:left="2160" w:hanging="360"/>
      </w:pPr>
      <w:rPr>
        <w:rFonts w:ascii="Wingdings" w:hAnsi="Wingdings" w:hint="default"/>
      </w:rPr>
    </w:lvl>
    <w:lvl w:ilvl="3" w:tplc="5B80A5BA" w:tentative="1">
      <w:start w:val="1"/>
      <w:numFmt w:val="bullet"/>
      <w:lvlText w:val=""/>
      <w:lvlJc w:val="left"/>
      <w:pPr>
        <w:tabs>
          <w:tab w:val="num" w:pos="2880"/>
        </w:tabs>
        <w:ind w:left="2880" w:hanging="360"/>
      </w:pPr>
      <w:rPr>
        <w:rFonts w:ascii="Wingdings" w:hAnsi="Wingdings" w:hint="default"/>
      </w:rPr>
    </w:lvl>
    <w:lvl w:ilvl="4" w:tplc="663CA9A0" w:tentative="1">
      <w:start w:val="1"/>
      <w:numFmt w:val="bullet"/>
      <w:lvlText w:val=""/>
      <w:lvlJc w:val="left"/>
      <w:pPr>
        <w:tabs>
          <w:tab w:val="num" w:pos="3600"/>
        </w:tabs>
        <w:ind w:left="3600" w:hanging="360"/>
      </w:pPr>
      <w:rPr>
        <w:rFonts w:ascii="Wingdings" w:hAnsi="Wingdings" w:hint="default"/>
      </w:rPr>
    </w:lvl>
    <w:lvl w:ilvl="5" w:tplc="DAA0DFCA" w:tentative="1">
      <w:start w:val="1"/>
      <w:numFmt w:val="bullet"/>
      <w:lvlText w:val=""/>
      <w:lvlJc w:val="left"/>
      <w:pPr>
        <w:tabs>
          <w:tab w:val="num" w:pos="4320"/>
        </w:tabs>
        <w:ind w:left="4320" w:hanging="360"/>
      </w:pPr>
      <w:rPr>
        <w:rFonts w:ascii="Wingdings" w:hAnsi="Wingdings" w:hint="default"/>
      </w:rPr>
    </w:lvl>
    <w:lvl w:ilvl="6" w:tplc="F33A878A" w:tentative="1">
      <w:start w:val="1"/>
      <w:numFmt w:val="bullet"/>
      <w:lvlText w:val=""/>
      <w:lvlJc w:val="left"/>
      <w:pPr>
        <w:tabs>
          <w:tab w:val="num" w:pos="5040"/>
        </w:tabs>
        <w:ind w:left="5040" w:hanging="360"/>
      </w:pPr>
      <w:rPr>
        <w:rFonts w:ascii="Wingdings" w:hAnsi="Wingdings" w:hint="default"/>
      </w:rPr>
    </w:lvl>
    <w:lvl w:ilvl="7" w:tplc="19CADCD8" w:tentative="1">
      <w:start w:val="1"/>
      <w:numFmt w:val="bullet"/>
      <w:lvlText w:val=""/>
      <w:lvlJc w:val="left"/>
      <w:pPr>
        <w:tabs>
          <w:tab w:val="num" w:pos="5760"/>
        </w:tabs>
        <w:ind w:left="5760" w:hanging="360"/>
      </w:pPr>
      <w:rPr>
        <w:rFonts w:ascii="Wingdings" w:hAnsi="Wingdings" w:hint="default"/>
      </w:rPr>
    </w:lvl>
    <w:lvl w:ilvl="8" w:tplc="C5805A0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43143C"/>
    <w:multiLevelType w:val="hybridMultilevel"/>
    <w:tmpl w:val="529C901E"/>
    <w:lvl w:ilvl="0" w:tplc="F8767E24">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252A4D"/>
    <w:multiLevelType w:val="hybridMultilevel"/>
    <w:tmpl w:val="F48066A6"/>
    <w:lvl w:ilvl="0" w:tplc="10DE57A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0875EE"/>
    <w:multiLevelType w:val="hybridMultilevel"/>
    <w:tmpl w:val="03B24128"/>
    <w:lvl w:ilvl="0" w:tplc="732A9B7E">
      <w:numFmt w:val="bullet"/>
      <w:lvlText w:val="-"/>
      <w:lvlJc w:val="left"/>
      <w:pPr>
        <w:ind w:left="786" w:hanging="360"/>
      </w:pPr>
      <w:rPr>
        <w:rFonts w:ascii="Calibri" w:eastAsia="Calibri" w:hAnsi="Calibri"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92E2FA8"/>
    <w:multiLevelType w:val="hybridMultilevel"/>
    <w:tmpl w:val="6EE0F2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4C1FD0"/>
    <w:multiLevelType w:val="hybridMultilevel"/>
    <w:tmpl w:val="2C980E52"/>
    <w:lvl w:ilvl="0" w:tplc="C2A8509E">
      <w:start w:val="1"/>
      <w:numFmt w:val="bullet"/>
      <w:lvlText w:val=""/>
      <w:lvlJc w:val="left"/>
      <w:pPr>
        <w:tabs>
          <w:tab w:val="num" w:pos="720"/>
        </w:tabs>
        <w:ind w:left="720" w:hanging="360"/>
      </w:pPr>
      <w:rPr>
        <w:rFonts w:ascii="Wingdings" w:hAnsi="Wingdings" w:hint="default"/>
      </w:rPr>
    </w:lvl>
    <w:lvl w:ilvl="1" w:tplc="1E983824" w:tentative="1">
      <w:start w:val="1"/>
      <w:numFmt w:val="bullet"/>
      <w:lvlText w:val=""/>
      <w:lvlJc w:val="left"/>
      <w:pPr>
        <w:tabs>
          <w:tab w:val="num" w:pos="1440"/>
        </w:tabs>
        <w:ind w:left="1440" w:hanging="360"/>
      </w:pPr>
      <w:rPr>
        <w:rFonts w:ascii="Wingdings" w:hAnsi="Wingdings" w:hint="default"/>
      </w:rPr>
    </w:lvl>
    <w:lvl w:ilvl="2" w:tplc="0F2692B6" w:tentative="1">
      <w:start w:val="1"/>
      <w:numFmt w:val="bullet"/>
      <w:lvlText w:val=""/>
      <w:lvlJc w:val="left"/>
      <w:pPr>
        <w:tabs>
          <w:tab w:val="num" w:pos="2160"/>
        </w:tabs>
        <w:ind w:left="2160" w:hanging="360"/>
      </w:pPr>
      <w:rPr>
        <w:rFonts w:ascii="Wingdings" w:hAnsi="Wingdings" w:hint="default"/>
      </w:rPr>
    </w:lvl>
    <w:lvl w:ilvl="3" w:tplc="E980672E" w:tentative="1">
      <w:start w:val="1"/>
      <w:numFmt w:val="bullet"/>
      <w:lvlText w:val=""/>
      <w:lvlJc w:val="left"/>
      <w:pPr>
        <w:tabs>
          <w:tab w:val="num" w:pos="2880"/>
        </w:tabs>
        <w:ind w:left="2880" w:hanging="360"/>
      </w:pPr>
      <w:rPr>
        <w:rFonts w:ascii="Wingdings" w:hAnsi="Wingdings" w:hint="default"/>
      </w:rPr>
    </w:lvl>
    <w:lvl w:ilvl="4" w:tplc="EA3E0964" w:tentative="1">
      <w:start w:val="1"/>
      <w:numFmt w:val="bullet"/>
      <w:lvlText w:val=""/>
      <w:lvlJc w:val="left"/>
      <w:pPr>
        <w:tabs>
          <w:tab w:val="num" w:pos="3600"/>
        </w:tabs>
        <w:ind w:left="3600" w:hanging="360"/>
      </w:pPr>
      <w:rPr>
        <w:rFonts w:ascii="Wingdings" w:hAnsi="Wingdings" w:hint="default"/>
      </w:rPr>
    </w:lvl>
    <w:lvl w:ilvl="5" w:tplc="96FEF31A" w:tentative="1">
      <w:start w:val="1"/>
      <w:numFmt w:val="bullet"/>
      <w:lvlText w:val=""/>
      <w:lvlJc w:val="left"/>
      <w:pPr>
        <w:tabs>
          <w:tab w:val="num" w:pos="4320"/>
        </w:tabs>
        <w:ind w:left="4320" w:hanging="360"/>
      </w:pPr>
      <w:rPr>
        <w:rFonts w:ascii="Wingdings" w:hAnsi="Wingdings" w:hint="default"/>
      </w:rPr>
    </w:lvl>
    <w:lvl w:ilvl="6" w:tplc="D8BAF92A" w:tentative="1">
      <w:start w:val="1"/>
      <w:numFmt w:val="bullet"/>
      <w:lvlText w:val=""/>
      <w:lvlJc w:val="left"/>
      <w:pPr>
        <w:tabs>
          <w:tab w:val="num" w:pos="5040"/>
        </w:tabs>
        <w:ind w:left="5040" w:hanging="360"/>
      </w:pPr>
      <w:rPr>
        <w:rFonts w:ascii="Wingdings" w:hAnsi="Wingdings" w:hint="default"/>
      </w:rPr>
    </w:lvl>
    <w:lvl w:ilvl="7" w:tplc="8182C8E2" w:tentative="1">
      <w:start w:val="1"/>
      <w:numFmt w:val="bullet"/>
      <w:lvlText w:val=""/>
      <w:lvlJc w:val="left"/>
      <w:pPr>
        <w:tabs>
          <w:tab w:val="num" w:pos="5760"/>
        </w:tabs>
        <w:ind w:left="5760" w:hanging="360"/>
      </w:pPr>
      <w:rPr>
        <w:rFonts w:ascii="Wingdings" w:hAnsi="Wingdings" w:hint="default"/>
      </w:rPr>
    </w:lvl>
    <w:lvl w:ilvl="8" w:tplc="2342E128" w:tentative="1">
      <w:start w:val="1"/>
      <w:numFmt w:val="bullet"/>
      <w:lvlText w:val=""/>
      <w:lvlJc w:val="left"/>
      <w:pPr>
        <w:tabs>
          <w:tab w:val="num" w:pos="6480"/>
        </w:tabs>
        <w:ind w:left="6480" w:hanging="360"/>
      </w:pPr>
      <w:rPr>
        <w:rFonts w:ascii="Wingdings" w:hAnsi="Wingdings" w:hint="default"/>
      </w:rPr>
    </w:lvl>
  </w:abstractNum>
  <w:num w:numId="1" w16cid:durableId="1773621475">
    <w:abstractNumId w:val="4"/>
  </w:num>
  <w:num w:numId="2" w16cid:durableId="410661824">
    <w:abstractNumId w:val="30"/>
  </w:num>
  <w:num w:numId="3" w16cid:durableId="2069107129">
    <w:abstractNumId w:val="13"/>
  </w:num>
  <w:num w:numId="4" w16cid:durableId="1182088741">
    <w:abstractNumId w:val="31"/>
  </w:num>
  <w:num w:numId="5" w16cid:durableId="1637567596">
    <w:abstractNumId w:val="15"/>
  </w:num>
  <w:num w:numId="6" w16cid:durableId="1881890530">
    <w:abstractNumId w:val="35"/>
  </w:num>
  <w:num w:numId="7" w16cid:durableId="1071002439">
    <w:abstractNumId w:val="3"/>
  </w:num>
  <w:num w:numId="8" w16cid:durableId="39673459">
    <w:abstractNumId w:val="5"/>
  </w:num>
  <w:num w:numId="9" w16cid:durableId="1141968057">
    <w:abstractNumId w:val="26"/>
  </w:num>
  <w:num w:numId="10" w16cid:durableId="165190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936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138044">
    <w:abstractNumId w:val="5"/>
  </w:num>
  <w:num w:numId="13" w16cid:durableId="996110696">
    <w:abstractNumId w:val="19"/>
  </w:num>
  <w:num w:numId="14" w16cid:durableId="566577872">
    <w:abstractNumId w:val="14"/>
  </w:num>
  <w:num w:numId="15" w16cid:durableId="2103337463">
    <w:abstractNumId w:val="22"/>
  </w:num>
  <w:num w:numId="16" w16cid:durableId="1849782587">
    <w:abstractNumId w:val="31"/>
  </w:num>
  <w:num w:numId="17" w16cid:durableId="1423993344">
    <w:abstractNumId w:val="2"/>
  </w:num>
  <w:num w:numId="18" w16cid:durableId="230232939">
    <w:abstractNumId w:val="21"/>
  </w:num>
  <w:num w:numId="19" w16cid:durableId="46103915">
    <w:abstractNumId w:val="34"/>
  </w:num>
  <w:num w:numId="20" w16cid:durableId="1267033821">
    <w:abstractNumId w:val="9"/>
  </w:num>
  <w:num w:numId="21" w16cid:durableId="646934537">
    <w:abstractNumId w:val="16"/>
  </w:num>
  <w:num w:numId="22" w16cid:durableId="1144934424">
    <w:abstractNumId w:val="23"/>
  </w:num>
  <w:num w:numId="23" w16cid:durableId="994799297">
    <w:abstractNumId w:val="12"/>
  </w:num>
  <w:num w:numId="24" w16cid:durableId="1197235677">
    <w:abstractNumId w:val="33"/>
  </w:num>
  <w:num w:numId="25" w16cid:durableId="2099062061">
    <w:abstractNumId w:val="20"/>
  </w:num>
  <w:num w:numId="26" w16cid:durableId="407776712">
    <w:abstractNumId w:val="7"/>
  </w:num>
  <w:num w:numId="27" w16cid:durableId="975572953">
    <w:abstractNumId w:val="8"/>
  </w:num>
  <w:num w:numId="28" w16cid:durableId="717968881">
    <w:abstractNumId w:val="0"/>
  </w:num>
  <w:num w:numId="29" w16cid:durableId="233009803">
    <w:abstractNumId w:val="18"/>
  </w:num>
  <w:num w:numId="30" w16cid:durableId="1895002025">
    <w:abstractNumId w:val="29"/>
  </w:num>
  <w:num w:numId="31" w16cid:durableId="1673289637">
    <w:abstractNumId w:val="25"/>
  </w:num>
  <w:num w:numId="32" w16cid:durableId="915898268">
    <w:abstractNumId w:val="17"/>
  </w:num>
  <w:num w:numId="33" w16cid:durableId="358165630">
    <w:abstractNumId w:val="32"/>
  </w:num>
  <w:num w:numId="34" w16cid:durableId="1403480674">
    <w:abstractNumId w:val="10"/>
  </w:num>
  <w:num w:numId="35" w16cid:durableId="1788498446">
    <w:abstractNumId w:val="28"/>
  </w:num>
  <w:num w:numId="36" w16cid:durableId="2116634426">
    <w:abstractNumId w:val="36"/>
  </w:num>
  <w:num w:numId="37" w16cid:durableId="693265518">
    <w:abstractNumId w:val="24"/>
  </w:num>
  <w:num w:numId="38" w16cid:durableId="1911381032">
    <w:abstractNumId w:val="6"/>
  </w:num>
  <w:num w:numId="39" w16cid:durableId="1537159836">
    <w:abstractNumId w:val="37"/>
  </w:num>
  <w:num w:numId="40" w16cid:durableId="71045317">
    <w:abstractNumId w:val="1"/>
  </w:num>
  <w:num w:numId="41" w16cid:durableId="824930242">
    <w:abstractNumId w:val="11"/>
  </w:num>
  <w:num w:numId="42" w16cid:durableId="2310426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6C"/>
    <w:rsid w:val="00000FF2"/>
    <w:rsid w:val="00001A82"/>
    <w:rsid w:val="000075B0"/>
    <w:rsid w:val="0001024D"/>
    <w:rsid w:val="0001130F"/>
    <w:rsid w:val="0001150D"/>
    <w:rsid w:val="00011531"/>
    <w:rsid w:val="00011A49"/>
    <w:rsid w:val="00012353"/>
    <w:rsid w:val="000157B4"/>
    <w:rsid w:val="00015FB2"/>
    <w:rsid w:val="00016F03"/>
    <w:rsid w:val="00023018"/>
    <w:rsid w:val="0002592D"/>
    <w:rsid w:val="00036E9F"/>
    <w:rsid w:val="00040490"/>
    <w:rsid w:val="00043A85"/>
    <w:rsid w:val="0004744D"/>
    <w:rsid w:val="00047B06"/>
    <w:rsid w:val="0005103A"/>
    <w:rsid w:val="0006037A"/>
    <w:rsid w:val="00061D27"/>
    <w:rsid w:val="000621E7"/>
    <w:rsid w:val="0006475B"/>
    <w:rsid w:val="000658B8"/>
    <w:rsid w:val="00067A12"/>
    <w:rsid w:val="00067D32"/>
    <w:rsid w:val="00067D8E"/>
    <w:rsid w:val="000742C9"/>
    <w:rsid w:val="00074578"/>
    <w:rsid w:val="000753C4"/>
    <w:rsid w:val="000809E7"/>
    <w:rsid w:val="0008373E"/>
    <w:rsid w:val="00083A49"/>
    <w:rsid w:val="00086AD7"/>
    <w:rsid w:val="000900ED"/>
    <w:rsid w:val="00090CF8"/>
    <w:rsid w:val="000A0222"/>
    <w:rsid w:val="000A121F"/>
    <w:rsid w:val="000A3A5E"/>
    <w:rsid w:val="000A57A3"/>
    <w:rsid w:val="000A7BE1"/>
    <w:rsid w:val="000B0FD7"/>
    <w:rsid w:val="000B6A00"/>
    <w:rsid w:val="000C129B"/>
    <w:rsid w:val="000C2F70"/>
    <w:rsid w:val="000C45BE"/>
    <w:rsid w:val="000C555A"/>
    <w:rsid w:val="000C7BCF"/>
    <w:rsid w:val="000D1011"/>
    <w:rsid w:val="000D1340"/>
    <w:rsid w:val="000E119E"/>
    <w:rsid w:val="000E4DEE"/>
    <w:rsid w:val="000F0C4D"/>
    <w:rsid w:val="000F2A72"/>
    <w:rsid w:val="000F361B"/>
    <w:rsid w:val="001000B9"/>
    <w:rsid w:val="00100F3C"/>
    <w:rsid w:val="00103CA0"/>
    <w:rsid w:val="00104DA3"/>
    <w:rsid w:val="001071A1"/>
    <w:rsid w:val="001108D5"/>
    <w:rsid w:val="00116F7D"/>
    <w:rsid w:val="001216E2"/>
    <w:rsid w:val="00121C75"/>
    <w:rsid w:val="001245CB"/>
    <w:rsid w:val="00124AEC"/>
    <w:rsid w:val="00130E01"/>
    <w:rsid w:val="00133673"/>
    <w:rsid w:val="0013381D"/>
    <w:rsid w:val="001375C8"/>
    <w:rsid w:val="00140683"/>
    <w:rsid w:val="00143212"/>
    <w:rsid w:val="00143EAA"/>
    <w:rsid w:val="0014415F"/>
    <w:rsid w:val="001464DF"/>
    <w:rsid w:val="0015340E"/>
    <w:rsid w:val="00154450"/>
    <w:rsid w:val="00162918"/>
    <w:rsid w:val="00162B15"/>
    <w:rsid w:val="00171386"/>
    <w:rsid w:val="00171605"/>
    <w:rsid w:val="001717AC"/>
    <w:rsid w:val="0017560D"/>
    <w:rsid w:val="00176383"/>
    <w:rsid w:val="0018013D"/>
    <w:rsid w:val="0018092A"/>
    <w:rsid w:val="00181A75"/>
    <w:rsid w:val="001829A4"/>
    <w:rsid w:val="0018438A"/>
    <w:rsid w:val="00191083"/>
    <w:rsid w:val="001913CC"/>
    <w:rsid w:val="001916B2"/>
    <w:rsid w:val="00193B8B"/>
    <w:rsid w:val="00193C42"/>
    <w:rsid w:val="001A20E7"/>
    <w:rsid w:val="001A23C7"/>
    <w:rsid w:val="001B0B54"/>
    <w:rsid w:val="001B11BF"/>
    <w:rsid w:val="001B36AC"/>
    <w:rsid w:val="001B4E53"/>
    <w:rsid w:val="001B5ACC"/>
    <w:rsid w:val="001B6C66"/>
    <w:rsid w:val="001B7B03"/>
    <w:rsid w:val="001C21D7"/>
    <w:rsid w:val="001C4772"/>
    <w:rsid w:val="001C5C1B"/>
    <w:rsid w:val="001D275C"/>
    <w:rsid w:val="001D3EF3"/>
    <w:rsid w:val="001D7470"/>
    <w:rsid w:val="001D7AE6"/>
    <w:rsid w:val="001E1402"/>
    <w:rsid w:val="001E19A9"/>
    <w:rsid w:val="001E248C"/>
    <w:rsid w:val="001E3A53"/>
    <w:rsid w:val="001F0819"/>
    <w:rsid w:val="001F2587"/>
    <w:rsid w:val="001F6A9D"/>
    <w:rsid w:val="00202076"/>
    <w:rsid w:val="002035F7"/>
    <w:rsid w:val="002048E6"/>
    <w:rsid w:val="00204C52"/>
    <w:rsid w:val="00205D08"/>
    <w:rsid w:val="0021036B"/>
    <w:rsid w:val="00210856"/>
    <w:rsid w:val="002113C4"/>
    <w:rsid w:val="0021417F"/>
    <w:rsid w:val="00214BFE"/>
    <w:rsid w:val="002154F8"/>
    <w:rsid w:val="00216FA2"/>
    <w:rsid w:val="00217DFF"/>
    <w:rsid w:val="002201A9"/>
    <w:rsid w:val="00226539"/>
    <w:rsid w:val="002266D7"/>
    <w:rsid w:val="002301E5"/>
    <w:rsid w:val="00237734"/>
    <w:rsid w:val="00240CA5"/>
    <w:rsid w:val="00243C59"/>
    <w:rsid w:val="00252A64"/>
    <w:rsid w:val="0025683C"/>
    <w:rsid w:val="0025687B"/>
    <w:rsid w:val="00263B54"/>
    <w:rsid w:val="00264889"/>
    <w:rsid w:val="00266CE7"/>
    <w:rsid w:val="0026759A"/>
    <w:rsid w:val="002676B4"/>
    <w:rsid w:val="0027325D"/>
    <w:rsid w:val="00275755"/>
    <w:rsid w:val="00275A72"/>
    <w:rsid w:val="0027799B"/>
    <w:rsid w:val="0028301A"/>
    <w:rsid w:val="00291AB3"/>
    <w:rsid w:val="00293FC7"/>
    <w:rsid w:val="00295109"/>
    <w:rsid w:val="002A00B3"/>
    <w:rsid w:val="002A06BF"/>
    <w:rsid w:val="002A3ADA"/>
    <w:rsid w:val="002A4607"/>
    <w:rsid w:val="002A565F"/>
    <w:rsid w:val="002B23DA"/>
    <w:rsid w:val="002B28FE"/>
    <w:rsid w:val="002B5083"/>
    <w:rsid w:val="002B5419"/>
    <w:rsid w:val="002B7151"/>
    <w:rsid w:val="002B7F9C"/>
    <w:rsid w:val="002C1E10"/>
    <w:rsid w:val="002C2F5F"/>
    <w:rsid w:val="002C71E8"/>
    <w:rsid w:val="002C7B13"/>
    <w:rsid w:val="002D177F"/>
    <w:rsid w:val="002D4D1B"/>
    <w:rsid w:val="002E2696"/>
    <w:rsid w:val="002E65B2"/>
    <w:rsid w:val="002E755C"/>
    <w:rsid w:val="002F0D22"/>
    <w:rsid w:val="002F19EF"/>
    <w:rsid w:val="002F44A1"/>
    <w:rsid w:val="002F549D"/>
    <w:rsid w:val="00301773"/>
    <w:rsid w:val="00303C05"/>
    <w:rsid w:val="00305405"/>
    <w:rsid w:val="003072DA"/>
    <w:rsid w:val="0030788A"/>
    <w:rsid w:val="00314421"/>
    <w:rsid w:val="003153E4"/>
    <w:rsid w:val="0032175D"/>
    <w:rsid w:val="0032669E"/>
    <w:rsid w:val="00330D2C"/>
    <w:rsid w:val="00331610"/>
    <w:rsid w:val="00332C3C"/>
    <w:rsid w:val="00336A51"/>
    <w:rsid w:val="0033703D"/>
    <w:rsid w:val="0033711B"/>
    <w:rsid w:val="003420C1"/>
    <w:rsid w:val="00345932"/>
    <w:rsid w:val="003507FF"/>
    <w:rsid w:val="00354571"/>
    <w:rsid w:val="0036469B"/>
    <w:rsid w:val="003678FD"/>
    <w:rsid w:val="003720FC"/>
    <w:rsid w:val="0037718F"/>
    <w:rsid w:val="0038487B"/>
    <w:rsid w:val="00390BFD"/>
    <w:rsid w:val="00392742"/>
    <w:rsid w:val="003929A4"/>
    <w:rsid w:val="00393831"/>
    <w:rsid w:val="00393CDE"/>
    <w:rsid w:val="00395398"/>
    <w:rsid w:val="003972D5"/>
    <w:rsid w:val="003B02C9"/>
    <w:rsid w:val="003B0345"/>
    <w:rsid w:val="003B09F2"/>
    <w:rsid w:val="003C0F1A"/>
    <w:rsid w:val="003C1E65"/>
    <w:rsid w:val="003C2623"/>
    <w:rsid w:val="003C4F5B"/>
    <w:rsid w:val="003C6B17"/>
    <w:rsid w:val="003D4E0E"/>
    <w:rsid w:val="003E594E"/>
    <w:rsid w:val="003F59E0"/>
    <w:rsid w:val="003F5B94"/>
    <w:rsid w:val="003F72EB"/>
    <w:rsid w:val="00401391"/>
    <w:rsid w:val="0040176E"/>
    <w:rsid w:val="00402240"/>
    <w:rsid w:val="004026AA"/>
    <w:rsid w:val="00405410"/>
    <w:rsid w:val="00410196"/>
    <w:rsid w:val="004138D3"/>
    <w:rsid w:val="00417C0F"/>
    <w:rsid w:val="00421E37"/>
    <w:rsid w:val="00421F19"/>
    <w:rsid w:val="004242E9"/>
    <w:rsid w:val="00426F5D"/>
    <w:rsid w:val="00430702"/>
    <w:rsid w:val="00431799"/>
    <w:rsid w:val="00433A13"/>
    <w:rsid w:val="00435664"/>
    <w:rsid w:val="00436303"/>
    <w:rsid w:val="004378E1"/>
    <w:rsid w:val="004379ED"/>
    <w:rsid w:val="00441E87"/>
    <w:rsid w:val="004426D5"/>
    <w:rsid w:val="00444E06"/>
    <w:rsid w:val="00446536"/>
    <w:rsid w:val="00456333"/>
    <w:rsid w:val="00457045"/>
    <w:rsid w:val="004666A5"/>
    <w:rsid w:val="00466F02"/>
    <w:rsid w:val="00470019"/>
    <w:rsid w:val="00473F4C"/>
    <w:rsid w:val="004775EE"/>
    <w:rsid w:val="00481A2E"/>
    <w:rsid w:val="00481C3A"/>
    <w:rsid w:val="004900A9"/>
    <w:rsid w:val="0049184D"/>
    <w:rsid w:val="00495B2E"/>
    <w:rsid w:val="00497215"/>
    <w:rsid w:val="004A27ED"/>
    <w:rsid w:val="004A34B5"/>
    <w:rsid w:val="004A4AE8"/>
    <w:rsid w:val="004A5367"/>
    <w:rsid w:val="004A6563"/>
    <w:rsid w:val="004B320E"/>
    <w:rsid w:val="004B3FF8"/>
    <w:rsid w:val="004B6BCC"/>
    <w:rsid w:val="004B6CBC"/>
    <w:rsid w:val="004C1837"/>
    <w:rsid w:val="004C2190"/>
    <w:rsid w:val="004C303C"/>
    <w:rsid w:val="004C3301"/>
    <w:rsid w:val="004C390F"/>
    <w:rsid w:val="004D07E5"/>
    <w:rsid w:val="004D5C48"/>
    <w:rsid w:val="004D6F81"/>
    <w:rsid w:val="004E7B51"/>
    <w:rsid w:val="004E7F3E"/>
    <w:rsid w:val="004F32D0"/>
    <w:rsid w:val="004F36D9"/>
    <w:rsid w:val="004F4DC4"/>
    <w:rsid w:val="00500A5A"/>
    <w:rsid w:val="00511F15"/>
    <w:rsid w:val="00514F99"/>
    <w:rsid w:val="00516D97"/>
    <w:rsid w:val="005173CF"/>
    <w:rsid w:val="0052043E"/>
    <w:rsid w:val="0052084E"/>
    <w:rsid w:val="00523905"/>
    <w:rsid w:val="00527693"/>
    <w:rsid w:val="00527872"/>
    <w:rsid w:val="00530F38"/>
    <w:rsid w:val="005329C6"/>
    <w:rsid w:val="005351FF"/>
    <w:rsid w:val="005425ED"/>
    <w:rsid w:val="0054555F"/>
    <w:rsid w:val="00550E50"/>
    <w:rsid w:val="005520D2"/>
    <w:rsid w:val="005527E7"/>
    <w:rsid w:val="00552919"/>
    <w:rsid w:val="0055625C"/>
    <w:rsid w:val="0055704D"/>
    <w:rsid w:val="005570B5"/>
    <w:rsid w:val="00565E68"/>
    <w:rsid w:val="005662DF"/>
    <w:rsid w:val="005675F7"/>
    <w:rsid w:val="0057227C"/>
    <w:rsid w:val="00573429"/>
    <w:rsid w:val="00577596"/>
    <w:rsid w:val="00580D70"/>
    <w:rsid w:val="00581D22"/>
    <w:rsid w:val="00582E4E"/>
    <w:rsid w:val="005842F4"/>
    <w:rsid w:val="005860C2"/>
    <w:rsid w:val="00587398"/>
    <w:rsid w:val="00595DC2"/>
    <w:rsid w:val="00596826"/>
    <w:rsid w:val="005A64ED"/>
    <w:rsid w:val="005B384D"/>
    <w:rsid w:val="005C1FCD"/>
    <w:rsid w:val="005C2732"/>
    <w:rsid w:val="005C2DA5"/>
    <w:rsid w:val="005C6321"/>
    <w:rsid w:val="005C6B6A"/>
    <w:rsid w:val="005D0185"/>
    <w:rsid w:val="005D1B3D"/>
    <w:rsid w:val="005D2F83"/>
    <w:rsid w:val="005D5273"/>
    <w:rsid w:val="005D538D"/>
    <w:rsid w:val="005D7FBF"/>
    <w:rsid w:val="005E1D3D"/>
    <w:rsid w:val="005E48E7"/>
    <w:rsid w:val="005F271C"/>
    <w:rsid w:val="005F51CE"/>
    <w:rsid w:val="005F5D7E"/>
    <w:rsid w:val="00600347"/>
    <w:rsid w:val="00605E57"/>
    <w:rsid w:val="00612B8D"/>
    <w:rsid w:val="00612CA8"/>
    <w:rsid w:val="00620BB6"/>
    <w:rsid w:val="00621ABE"/>
    <w:rsid w:val="006236F1"/>
    <w:rsid w:val="006237EA"/>
    <w:rsid w:val="00625759"/>
    <w:rsid w:val="00626A90"/>
    <w:rsid w:val="00626C89"/>
    <w:rsid w:val="006302A9"/>
    <w:rsid w:val="0063175A"/>
    <w:rsid w:val="00633CDD"/>
    <w:rsid w:val="00637D37"/>
    <w:rsid w:val="00640FFF"/>
    <w:rsid w:val="00644C7F"/>
    <w:rsid w:val="00645F48"/>
    <w:rsid w:val="00654383"/>
    <w:rsid w:val="00656DCE"/>
    <w:rsid w:val="00660D73"/>
    <w:rsid w:val="006646BA"/>
    <w:rsid w:val="00664934"/>
    <w:rsid w:val="00671773"/>
    <w:rsid w:val="0067632B"/>
    <w:rsid w:val="00680E68"/>
    <w:rsid w:val="0069089A"/>
    <w:rsid w:val="006917AA"/>
    <w:rsid w:val="00692BA8"/>
    <w:rsid w:val="00692F96"/>
    <w:rsid w:val="006934DA"/>
    <w:rsid w:val="00694825"/>
    <w:rsid w:val="006A6E64"/>
    <w:rsid w:val="006A7AB1"/>
    <w:rsid w:val="006B1C89"/>
    <w:rsid w:val="006B541F"/>
    <w:rsid w:val="006B6B3F"/>
    <w:rsid w:val="006C06DB"/>
    <w:rsid w:val="006C0856"/>
    <w:rsid w:val="006C0E83"/>
    <w:rsid w:val="006C128F"/>
    <w:rsid w:val="006C208F"/>
    <w:rsid w:val="006C2AE5"/>
    <w:rsid w:val="006C3461"/>
    <w:rsid w:val="006C790B"/>
    <w:rsid w:val="006D2D7B"/>
    <w:rsid w:val="006E06A3"/>
    <w:rsid w:val="006E0952"/>
    <w:rsid w:val="006E10BB"/>
    <w:rsid w:val="006E3B6C"/>
    <w:rsid w:val="006F0A3B"/>
    <w:rsid w:val="006F0E21"/>
    <w:rsid w:val="006F3E81"/>
    <w:rsid w:val="006F5B83"/>
    <w:rsid w:val="006F75B3"/>
    <w:rsid w:val="00702FB8"/>
    <w:rsid w:val="007031ED"/>
    <w:rsid w:val="00704ACF"/>
    <w:rsid w:val="00705AB4"/>
    <w:rsid w:val="007127F4"/>
    <w:rsid w:val="00716245"/>
    <w:rsid w:val="00716A86"/>
    <w:rsid w:val="007311E8"/>
    <w:rsid w:val="007314AE"/>
    <w:rsid w:val="00733C1F"/>
    <w:rsid w:val="00735699"/>
    <w:rsid w:val="00736E64"/>
    <w:rsid w:val="0073719F"/>
    <w:rsid w:val="00737A92"/>
    <w:rsid w:val="007516A5"/>
    <w:rsid w:val="007630EB"/>
    <w:rsid w:val="0076420F"/>
    <w:rsid w:val="00766AD5"/>
    <w:rsid w:val="00770A87"/>
    <w:rsid w:val="00773E55"/>
    <w:rsid w:val="00774230"/>
    <w:rsid w:val="00780AB0"/>
    <w:rsid w:val="0078586F"/>
    <w:rsid w:val="00785CD6"/>
    <w:rsid w:val="007873DE"/>
    <w:rsid w:val="00790AB2"/>
    <w:rsid w:val="007933A0"/>
    <w:rsid w:val="007951B6"/>
    <w:rsid w:val="007969E8"/>
    <w:rsid w:val="00797B0A"/>
    <w:rsid w:val="007A03B1"/>
    <w:rsid w:val="007A10A5"/>
    <w:rsid w:val="007A12F2"/>
    <w:rsid w:val="007A3B51"/>
    <w:rsid w:val="007A450E"/>
    <w:rsid w:val="007A6968"/>
    <w:rsid w:val="007A6EDE"/>
    <w:rsid w:val="007B005D"/>
    <w:rsid w:val="007B00DE"/>
    <w:rsid w:val="007B2C51"/>
    <w:rsid w:val="007B56EE"/>
    <w:rsid w:val="007B5A0C"/>
    <w:rsid w:val="007C1C84"/>
    <w:rsid w:val="007C2E7B"/>
    <w:rsid w:val="007C445F"/>
    <w:rsid w:val="007C608B"/>
    <w:rsid w:val="007D0BF2"/>
    <w:rsid w:val="007D3852"/>
    <w:rsid w:val="007E124B"/>
    <w:rsid w:val="007E3AB3"/>
    <w:rsid w:val="007E462F"/>
    <w:rsid w:val="007E669D"/>
    <w:rsid w:val="007F064B"/>
    <w:rsid w:val="007F23FE"/>
    <w:rsid w:val="007F265A"/>
    <w:rsid w:val="007F5052"/>
    <w:rsid w:val="007F6920"/>
    <w:rsid w:val="00800CFA"/>
    <w:rsid w:val="00800F7A"/>
    <w:rsid w:val="00802DAA"/>
    <w:rsid w:val="00805382"/>
    <w:rsid w:val="00810644"/>
    <w:rsid w:val="00813FC2"/>
    <w:rsid w:val="008147A6"/>
    <w:rsid w:val="00814BB9"/>
    <w:rsid w:val="008204A5"/>
    <w:rsid w:val="00822C4B"/>
    <w:rsid w:val="00825F30"/>
    <w:rsid w:val="00825F6D"/>
    <w:rsid w:val="00833CFC"/>
    <w:rsid w:val="00836C33"/>
    <w:rsid w:val="008438EB"/>
    <w:rsid w:val="00853148"/>
    <w:rsid w:val="0085506E"/>
    <w:rsid w:val="00856CA9"/>
    <w:rsid w:val="00861A44"/>
    <w:rsid w:val="008633C0"/>
    <w:rsid w:val="00866143"/>
    <w:rsid w:val="00870AAA"/>
    <w:rsid w:val="0088064C"/>
    <w:rsid w:val="00880DF9"/>
    <w:rsid w:val="00881891"/>
    <w:rsid w:val="00890DC0"/>
    <w:rsid w:val="00895B4F"/>
    <w:rsid w:val="0089660B"/>
    <w:rsid w:val="008A1069"/>
    <w:rsid w:val="008A2F36"/>
    <w:rsid w:val="008A44E6"/>
    <w:rsid w:val="008A6FD5"/>
    <w:rsid w:val="008B2F40"/>
    <w:rsid w:val="008B59E2"/>
    <w:rsid w:val="008B5DF9"/>
    <w:rsid w:val="008B6A92"/>
    <w:rsid w:val="008D22DC"/>
    <w:rsid w:val="008D459A"/>
    <w:rsid w:val="008D5D9F"/>
    <w:rsid w:val="008E0344"/>
    <w:rsid w:val="008E2673"/>
    <w:rsid w:val="008E43E0"/>
    <w:rsid w:val="008E4A27"/>
    <w:rsid w:val="008F1CE7"/>
    <w:rsid w:val="008F5CA4"/>
    <w:rsid w:val="00904C16"/>
    <w:rsid w:val="009066B1"/>
    <w:rsid w:val="00907814"/>
    <w:rsid w:val="009116F5"/>
    <w:rsid w:val="00913D48"/>
    <w:rsid w:val="00914719"/>
    <w:rsid w:val="009254DB"/>
    <w:rsid w:val="00927601"/>
    <w:rsid w:val="00927FED"/>
    <w:rsid w:val="009347ED"/>
    <w:rsid w:val="00935B2C"/>
    <w:rsid w:val="009373E6"/>
    <w:rsid w:val="00940F39"/>
    <w:rsid w:val="0094745B"/>
    <w:rsid w:val="009475A8"/>
    <w:rsid w:val="00951577"/>
    <w:rsid w:val="00952B29"/>
    <w:rsid w:val="009532E3"/>
    <w:rsid w:val="00953AE0"/>
    <w:rsid w:val="009625D3"/>
    <w:rsid w:val="009641AA"/>
    <w:rsid w:val="00964271"/>
    <w:rsid w:val="0096585E"/>
    <w:rsid w:val="00966281"/>
    <w:rsid w:val="00967E42"/>
    <w:rsid w:val="0097236B"/>
    <w:rsid w:val="00977171"/>
    <w:rsid w:val="009812DB"/>
    <w:rsid w:val="009846F8"/>
    <w:rsid w:val="00987287"/>
    <w:rsid w:val="009918E5"/>
    <w:rsid w:val="00993D2A"/>
    <w:rsid w:val="00994CEA"/>
    <w:rsid w:val="009958DA"/>
    <w:rsid w:val="00996310"/>
    <w:rsid w:val="00996396"/>
    <w:rsid w:val="009A24DB"/>
    <w:rsid w:val="009A43E4"/>
    <w:rsid w:val="009A5199"/>
    <w:rsid w:val="009A7572"/>
    <w:rsid w:val="009A7ACE"/>
    <w:rsid w:val="009B0820"/>
    <w:rsid w:val="009B1084"/>
    <w:rsid w:val="009B286E"/>
    <w:rsid w:val="009C024C"/>
    <w:rsid w:val="009C09D2"/>
    <w:rsid w:val="009C0AE7"/>
    <w:rsid w:val="009C344E"/>
    <w:rsid w:val="009C482B"/>
    <w:rsid w:val="009C62E1"/>
    <w:rsid w:val="009C7AEB"/>
    <w:rsid w:val="009D2719"/>
    <w:rsid w:val="009D3F40"/>
    <w:rsid w:val="009D4212"/>
    <w:rsid w:val="009D4579"/>
    <w:rsid w:val="009D7F66"/>
    <w:rsid w:val="009E11A1"/>
    <w:rsid w:val="009E29E9"/>
    <w:rsid w:val="009E487D"/>
    <w:rsid w:val="009E517A"/>
    <w:rsid w:val="009E527A"/>
    <w:rsid w:val="009F044A"/>
    <w:rsid w:val="009F09CA"/>
    <w:rsid w:val="009F70DB"/>
    <w:rsid w:val="00A00A2C"/>
    <w:rsid w:val="00A0575F"/>
    <w:rsid w:val="00A0635C"/>
    <w:rsid w:val="00A06CE4"/>
    <w:rsid w:val="00A1117A"/>
    <w:rsid w:val="00A14F38"/>
    <w:rsid w:val="00A16EE5"/>
    <w:rsid w:val="00A17DD5"/>
    <w:rsid w:val="00A24A53"/>
    <w:rsid w:val="00A341FE"/>
    <w:rsid w:val="00A36101"/>
    <w:rsid w:val="00A36E55"/>
    <w:rsid w:val="00A37F29"/>
    <w:rsid w:val="00A430DE"/>
    <w:rsid w:val="00A4370D"/>
    <w:rsid w:val="00A44DF3"/>
    <w:rsid w:val="00A468A4"/>
    <w:rsid w:val="00A4708C"/>
    <w:rsid w:val="00A478C7"/>
    <w:rsid w:val="00A535E2"/>
    <w:rsid w:val="00A5499D"/>
    <w:rsid w:val="00A55EEC"/>
    <w:rsid w:val="00A60674"/>
    <w:rsid w:val="00A614A3"/>
    <w:rsid w:val="00A62D30"/>
    <w:rsid w:val="00A654E5"/>
    <w:rsid w:val="00A66B12"/>
    <w:rsid w:val="00A72800"/>
    <w:rsid w:val="00A77B7B"/>
    <w:rsid w:val="00A82567"/>
    <w:rsid w:val="00A8428D"/>
    <w:rsid w:val="00A84801"/>
    <w:rsid w:val="00A857E3"/>
    <w:rsid w:val="00A866F4"/>
    <w:rsid w:val="00A878A9"/>
    <w:rsid w:val="00A93C9C"/>
    <w:rsid w:val="00A94489"/>
    <w:rsid w:val="00A948E6"/>
    <w:rsid w:val="00AA21BF"/>
    <w:rsid w:val="00AA5457"/>
    <w:rsid w:val="00AB1A98"/>
    <w:rsid w:val="00AB4622"/>
    <w:rsid w:val="00AC348D"/>
    <w:rsid w:val="00AC6E12"/>
    <w:rsid w:val="00AC6E6C"/>
    <w:rsid w:val="00AD025E"/>
    <w:rsid w:val="00AD2D96"/>
    <w:rsid w:val="00AD7D76"/>
    <w:rsid w:val="00AE178A"/>
    <w:rsid w:val="00AE3F6B"/>
    <w:rsid w:val="00AE7253"/>
    <w:rsid w:val="00AE7339"/>
    <w:rsid w:val="00AF147A"/>
    <w:rsid w:val="00AF29DB"/>
    <w:rsid w:val="00AF2D19"/>
    <w:rsid w:val="00AF4ABB"/>
    <w:rsid w:val="00AF7856"/>
    <w:rsid w:val="00B018B7"/>
    <w:rsid w:val="00B03BAC"/>
    <w:rsid w:val="00B03DDE"/>
    <w:rsid w:val="00B11F3C"/>
    <w:rsid w:val="00B12A6B"/>
    <w:rsid w:val="00B12CA0"/>
    <w:rsid w:val="00B15137"/>
    <w:rsid w:val="00B2063E"/>
    <w:rsid w:val="00B2113F"/>
    <w:rsid w:val="00B2429B"/>
    <w:rsid w:val="00B25788"/>
    <w:rsid w:val="00B2681B"/>
    <w:rsid w:val="00B30ACD"/>
    <w:rsid w:val="00B30CF8"/>
    <w:rsid w:val="00B3131E"/>
    <w:rsid w:val="00B3141B"/>
    <w:rsid w:val="00B319F5"/>
    <w:rsid w:val="00B4090A"/>
    <w:rsid w:val="00B40936"/>
    <w:rsid w:val="00B411AF"/>
    <w:rsid w:val="00B41412"/>
    <w:rsid w:val="00B440EF"/>
    <w:rsid w:val="00B45305"/>
    <w:rsid w:val="00B51A95"/>
    <w:rsid w:val="00B618BF"/>
    <w:rsid w:val="00B626D2"/>
    <w:rsid w:val="00B62CE8"/>
    <w:rsid w:val="00B64F25"/>
    <w:rsid w:val="00B656E3"/>
    <w:rsid w:val="00B66756"/>
    <w:rsid w:val="00B66BD4"/>
    <w:rsid w:val="00B71B78"/>
    <w:rsid w:val="00B75E62"/>
    <w:rsid w:val="00B7624D"/>
    <w:rsid w:val="00B869F9"/>
    <w:rsid w:val="00B86CE9"/>
    <w:rsid w:val="00B933F4"/>
    <w:rsid w:val="00B96DF2"/>
    <w:rsid w:val="00BA0863"/>
    <w:rsid w:val="00BA1FCD"/>
    <w:rsid w:val="00BA5C8E"/>
    <w:rsid w:val="00BA6154"/>
    <w:rsid w:val="00BA6FB6"/>
    <w:rsid w:val="00BA7847"/>
    <w:rsid w:val="00BA798C"/>
    <w:rsid w:val="00BB1F9D"/>
    <w:rsid w:val="00BB391D"/>
    <w:rsid w:val="00BB658B"/>
    <w:rsid w:val="00BC2058"/>
    <w:rsid w:val="00BC3BF9"/>
    <w:rsid w:val="00BC557A"/>
    <w:rsid w:val="00BC5672"/>
    <w:rsid w:val="00BD37E3"/>
    <w:rsid w:val="00BD58BE"/>
    <w:rsid w:val="00BD754D"/>
    <w:rsid w:val="00BD7D50"/>
    <w:rsid w:val="00BE515C"/>
    <w:rsid w:val="00BE6263"/>
    <w:rsid w:val="00BE7D3E"/>
    <w:rsid w:val="00BF2682"/>
    <w:rsid w:val="00BF3A0B"/>
    <w:rsid w:val="00BF4123"/>
    <w:rsid w:val="00BF4FCA"/>
    <w:rsid w:val="00BF65AA"/>
    <w:rsid w:val="00C00226"/>
    <w:rsid w:val="00C01ED8"/>
    <w:rsid w:val="00C02116"/>
    <w:rsid w:val="00C03030"/>
    <w:rsid w:val="00C03ECC"/>
    <w:rsid w:val="00C0497A"/>
    <w:rsid w:val="00C06637"/>
    <w:rsid w:val="00C0776A"/>
    <w:rsid w:val="00C1193D"/>
    <w:rsid w:val="00C12B25"/>
    <w:rsid w:val="00C13E3D"/>
    <w:rsid w:val="00C1611A"/>
    <w:rsid w:val="00C168C7"/>
    <w:rsid w:val="00C16DF6"/>
    <w:rsid w:val="00C21898"/>
    <w:rsid w:val="00C21AF9"/>
    <w:rsid w:val="00C3329B"/>
    <w:rsid w:val="00C37FAF"/>
    <w:rsid w:val="00C418E1"/>
    <w:rsid w:val="00C43ABB"/>
    <w:rsid w:val="00C45CB4"/>
    <w:rsid w:val="00C51F32"/>
    <w:rsid w:val="00C52725"/>
    <w:rsid w:val="00C53797"/>
    <w:rsid w:val="00C62835"/>
    <w:rsid w:val="00C62A21"/>
    <w:rsid w:val="00C66235"/>
    <w:rsid w:val="00C70E0F"/>
    <w:rsid w:val="00C740AE"/>
    <w:rsid w:val="00C82728"/>
    <w:rsid w:val="00C845A4"/>
    <w:rsid w:val="00C86B17"/>
    <w:rsid w:val="00C9108C"/>
    <w:rsid w:val="00C91B81"/>
    <w:rsid w:val="00C974C2"/>
    <w:rsid w:val="00C974EA"/>
    <w:rsid w:val="00C97826"/>
    <w:rsid w:val="00C979D8"/>
    <w:rsid w:val="00CA1274"/>
    <w:rsid w:val="00CA1682"/>
    <w:rsid w:val="00CA30FE"/>
    <w:rsid w:val="00CA4C6D"/>
    <w:rsid w:val="00CB71B3"/>
    <w:rsid w:val="00CC0F0C"/>
    <w:rsid w:val="00CC1901"/>
    <w:rsid w:val="00CC45BA"/>
    <w:rsid w:val="00CD1B76"/>
    <w:rsid w:val="00CD655E"/>
    <w:rsid w:val="00CD7F76"/>
    <w:rsid w:val="00CE2919"/>
    <w:rsid w:val="00CE7802"/>
    <w:rsid w:val="00CF0156"/>
    <w:rsid w:val="00CF1167"/>
    <w:rsid w:val="00CF11DC"/>
    <w:rsid w:val="00CF34A1"/>
    <w:rsid w:val="00CF49B8"/>
    <w:rsid w:val="00CF5C91"/>
    <w:rsid w:val="00D00AB0"/>
    <w:rsid w:val="00D02892"/>
    <w:rsid w:val="00D02D6F"/>
    <w:rsid w:val="00D03A5A"/>
    <w:rsid w:val="00D04079"/>
    <w:rsid w:val="00D064C4"/>
    <w:rsid w:val="00D11D2B"/>
    <w:rsid w:val="00D12511"/>
    <w:rsid w:val="00D12532"/>
    <w:rsid w:val="00D125E5"/>
    <w:rsid w:val="00D13924"/>
    <w:rsid w:val="00D150B8"/>
    <w:rsid w:val="00D15968"/>
    <w:rsid w:val="00D16729"/>
    <w:rsid w:val="00D1693C"/>
    <w:rsid w:val="00D21110"/>
    <w:rsid w:val="00D220C8"/>
    <w:rsid w:val="00D24E8E"/>
    <w:rsid w:val="00D260E8"/>
    <w:rsid w:val="00D265E0"/>
    <w:rsid w:val="00D30052"/>
    <w:rsid w:val="00D34BEB"/>
    <w:rsid w:val="00D3557F"/>
    <w:rsid w:val="00D43689"/>
    <w:rsid w:val="00D52775"/>
    <w:rsid w:val="00D52A16"/>
    <w:rsid w:val="00D55E0A"/>
    <w:rsid w:val="00D575AD"/>
    <w:rsid w:val="00D624A8"/>
    <w:rsid w:val="00D647DD"/>
    <w:rsid w:val="00D65DC6"/>
    <w:rsid w:val="00D67C20"/>
    <w:rsid w:val="00D7021F"/>
    <w:rsid w:val="00D70B8C"/>
    <w:rsid w:val="00D718ED"/>
    <w:rsid w:val="00D732CD"/>
    <w:rsid w:val="00D74D6D"/>
    <w:rsid w:val="00D755F4"/>
    <w:rsid w:val="00D81466"/>
    <w:rsid w:val="00D83F53"/>
    <w:rsid w:val="00D84280"/>
    <w:rsid w:val="00D85B0D"/>
    <w:rsid w:val="00D915C0"/>
    <w:rsid w:val="00D9319A"/>
    <w:rsid w:val="00D949AD"/>
    <w:rsid w:val="00D97954"/>
    <w:rsid w:val="00DA04F5"/>
    <w:rsid w:val="00DA2F33"/>
    <w:rsid w:val="00DA5291"/>
    <w:rsid w:val="00DB11F5"/>
    <w:rsid w:val="00DB5BAE"/>
    <w:rsid w:val="00DB5E6A"/>
    <w:rsid w:val="00DC2642"/>
    <w:rsid w:val="00DC2D8E"/>
    <w:rsid w:val="00DC37C4"/>
    <w:rsid w:val="00DC6AC6"/>
    <w:rsid w:val="00DD01AF"/>
    <w:rsid w:val="00DD42B3"/>
    <w:rsid w:val="00DD6EFB"/>
    <w:rsid w:val="00DE355C"/>
    <w:rsid w:val="00DE3B37"/>
    <w:rsid w:val="00DE3CC2"/>
    <w:rsid w:val="00DE4293"/>
    <w:rsid w:val="00DF1E70"/>
    <w:rsid w:val="00DF250A"/>
    <w:rsid w:val="00E01AF3"/>
    <w:rsid w:val="00E029E8"/>
    <w:rsid w:val="00E04B1D"/>
    <w:rsid w:val="00E06583"/>
    <w:rsid w:val="00E06849"/>
    <w:rsid w:val="00E07E3F"/>
    <w:rsid w:val="00E11653"/>
    <w:rsid w:val="00E13F7F"/>
    <w:rsid w:val="00E15116"/>
    <w:rsid w:val="00E161DD"/>
    <w:rsid w:val="00E16E3C"/>
    <w:rsid w:val="00E35065"/>
    <w:rsid w:val="00E40372"/>
    <w:rsid w:val="00E41F4D"/>
    <w:rsid w:val="00E46239"/>
    <w:rsid w:val="00E50675"/>
    <w:rsid w:val="00E51F96"/>
    <w:rsid w:val="00E528A4"/>
    <w:rsid w:val="00E53465"/>
    <w:rsid w:val="00E53834"/>
    <w:rsid w:val="00E55466"/>
    <w:rsid w:val="00E56CC3"/>
    <w:rsid w:val="00E6480E"/>
    <w:rsid w:val="00E73EEA"/>
    <w:rsid w:val="00E75A10"/>
    <w:rsid w:val="00E76D13"/>
    <w:rsid w:val="00E80C3B"/>
    <w:rsid w:val="00E83C6D"/>
    <w:rsid w:val="00E83E51"/>
    <w:rsid w:val="00E84018"/>
    <w:rsid w:val="00E858E4"/>
    <w:rsid w:val="00E85FC2"/>
    <w:rsid w:val="00E9146E"/>
    <w:rsid w:val="00E94D90"/>
    <w:rsid w:val="00E96ED6"/>
    <w:rsid w:val="00E97200"/>
    <w:rsid w:val="00E97665"/>
    <w:rsid w:val="00EA1150"/>
    <w:rsid w:val="00EA4632"/>
    <w:rsid w:val="00EA662B"/>
    <w:rsid w:val="00EC01B5"/>
    <w:rsid w:val="00EC1851"/>
    <w:rsid w:val="00EC2116"/>
    <w:rsid w:val="00EC41FC"/>
    <w:rsid w:val="00EC4426"/>
    <w:rsid w:val="00EC49FE"/>
    <w:rsid w:val="00EC5715"/>
    <w:rsid w:val="00EC6664"/>
    <w:rsid w:val="00ED2CC5"/>
    <w:rsid w:val="00ED41E5"/>
    <w:rsid w:val="00EE374F"/>
    <w:rsid w:val="00EE3D24"/>
    <w:rsid w:val="00EE5034"/>
    <w:rsid w:val="00EE77B1"/>
    <w:rsid w:val="00F024DB"/>
    <w:rsid w:val="00F02BAE"/>
    <w:rsid w:val="00F03AD8"/>
    <w:rsid w:val="00F062ED"/>
    <w:rsid w:val="00F0724C"/>
    <w:rsid w:val="00F12FBF"/>
    <w:rsid w:val="00F14AAD"/>
    <w:rsid w:val="00F15C88"/>
    <w:rsid w:val="00F17790"/>
    <w:rsid w:val="00F17984"/>
    <w:rsid w:val="00F21CEB"/>
    <w:rsid w:val="00F22C6C"/>
    <w:rsid w:val="00F251CE"/>
    <w:rsid w:val="00F25DC0"/>
    <w:rsid w:val="00F272D3"/>
    <w:rsid w:val="00F31938"/>
    <w:rsid w:val="00F31BA1"/>
    <w:rsid w:val="00F37C83"/>
    <w:rsid w:val="00F40425"/>
    <w:rsid w:val="00F42319"/>
    <w:rsid w:val="00F4598D"/>
    <w:rsid w:val="00F50013"/>
    <w:rsid w:val="00F50C03"/>
    <w:rsid w:val="00F517B0"/>
    <w:rsid w:val="00F526F4"/>
    <w:rsid w:val="00F53CDF"/>
    <w:rsid w:val="00F56832"/>
    <w:rsid w:val="00F61CB5"/>
    <w:rsid w:val="00F67A03"/>
    <w:rsid w:val="00F70658"/>
    <w:rsid w:val="00F72EB4"/>
    <w:rsid w:val="00F818F6"/>
    <w:rsid w:val="00F83293"/>
    <w:rsid w:val="00F84360"/>
    <w:rsid w:val="00FA258B"/>
    <w:rsid w:val="00FA3124"/>
    <w:rsid w:val="00FA4C33"/>
    <w:rsid w:val="00FA5F69"/>
    <w:rsid w:val="00FA6B43"/>
    <w:rsid w:val="00FB0B57"/>
    <w:rsid w:val="00FB0B88"/>
    <w:rsid w:val="00FB35DC"/>
    <w:rsid w:val="00FB3F73"/>
    <w:rsid w:val="00FC0402"/>
    <w:rsid w:val="00FD11EB"/>
    <w:rsid w:val="00FD1DA2"/>
    <w:rsid w:val="00FD78E1"/>
    <w:rsid w:val="00FE062A"/>
    <w:rsid w:val="00FE0F17"/>
    <w:rsid w:val="00FE103D"/>
    <w:rsid w:val="00FE4EC2"/>
    <w:rsid w:val="00FE51AB"/>
    <w:rsid w:val="00FF184D"/>
    <w:rsid w:val="00FF3974"/>
    <w:rsid w:val="00FF5108"/>
    <w:rsid w:val="00FF6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2362"/>
  <w15:chartTrackingRefBased/>
  <w15:docId w15:val="{03FBBD0C-FC81-40AC-81A1-436A2BA6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55"/>
  </w:style>
  <w:style w:type="paragraph" w:styleId="Titre1">
    <w:name w:val="heading 1"/>
    <w:basedOn w:val="Normal"/>
    <w:next w:val="Normal"/>
    <w:link w:val="Titre1Car"/>
    <w:uiPriority w:val="9"/>
    <w:qFormat/>
    <w:rsid w:val="000D10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647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A53"/>
    <w:pPr>
      <w:ind w:left="720"/>
      <w:contextualSpacing/>
    </w:pPr>
  </w:style>
  <w:style w:type="character" w:customStyle="1" w:styleId="Titre1Car">
    <w:name w:val="Titre 1 Car"/>
    <w:basedOn w:val="Policepardfaut"/>
    <w:link w:val="Titre1"/>
    <w:uiPriority w:val="9"/>
    <w:rsid w:val="000D1011"/>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AE7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1F19"/>
    <w:rPr>
      <w:rFonts w:ascii="Times New Roman" w:hAnsi="Times New Roman" w:cs="Times New Roman"/>
      <w:sz w:val="24"/>
      <w:szCs w:val="24"/>
    </w:rPr>
  </w:style>
  <w:style w:type="character" w:styleId="Lienhypertexte">
    <w:name w:val="Hyperlink"/>
    <w:basedOn w:val="Policepardfaut"/>
    <w:uiPriority w:val="99"/>
    <w:unhideWhenUsed/>
    <w:rsid w:val="0013381D"/>
    <w:rPr>
      <w:color w:val="0563C1" w:themeColor="hyperlink"/>
      <w:u w:val="single"/>
    </w:rPr>
  </w:style>
  <w:style w:type="paragraph" w:styleId="Textedebulles">
    <w:name w:val="Balloon Text"/>
    <w:basedOn w:val="Normal"/>
    <w:link w:val="TextedebullesCar"/>
    <w:uiPriority w:val="99"/>
    <w:semiHidden/>
    <w:unhideWhenUsed/>
    <w:rsid w:val="00A468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8A4"/>
    <w:rPr>
      <w:rFonts w:ascii="Segoe UI" w:hAnsi="Segoe UI" w:cs="Segoe UI"/>
      <w:sz w:val="18"/>
      <w:szCs w:val="18"/>
    </w:rPr>
  </w:style>
  <w:style w:type="paragraph" w:styleId="En-tte">
    <w:name w:val="header"/>
    <w:basedOn w:val="Normal"/>
    <w:link w:val="En-tteCar"/>
    <w:uiPriority w:val="99"/>
    <w:unhideWhenUsed/>
    <w:rsid w:val="00BD7D50"/>
    <w:pPr>
      <w:tabs>
        <w:tab w:val="center" w:pos="4536"/>
        <w:tab w:val="right" w:pos="9072"/>
      </w:tabs>
      <w:spacing w:after="0" w:line="240" w:lineRule="auto"/>
    </w:pPr>
  </w:style>
  <w:style w:type="character" w:customStyle="1" w:styleId="En-tteCar">
    <w:name w:val="En-tête Car"/>
    <w:basedOn w:val="Policepardfaut"/>
    <w:link w:val="En-tte"/>
    <w:uiPriority w:val="99"/>
    <w:rsid w:val="00BD7D50"/>
  </w:style>
  <w:style w:type="paragraph" w:styleId="Pieddepage">
    <w:name w:val="footer"/>
    <w:basedOn w:val="Normal"/>
    <w:link w:val="PieddepageCar"/>
    <w:uiPriority w:val="99"/>
    <w:unhideWhenUsed/>
    <w:rsid w:val="00BD7D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7D50"/>
  </w:style>
  <w:style w:type="character" w:customStyle="1" w:styleId="WW8Num1z0">
    <w:name w:val="WW8Num1z0"/>
    <w:rsid w:val="009E487D"/>
    <w:rPr>
      <w:rFonts w:ascii="Symbol" w:hAnsi="Symbol"/>
    </w:rPr>
  </w:style>
  <w:style w:type="paragraph" w:styleId="Sansinterligne">
    <w:name w:val="No Spacing"/>
    <w:uiPriority w:val="1"/>
    <w:qFormat/>
    <w:rsid w:val="00DA5291"/>
    <w:pPr>
      <w:spacing w:after="0" w:line="240" w:lineRule="auto"/>
    </w:pPr>
    <w:rPr>
      <w:rFonts w:ascii="Calibri" w:eastAsia="Calibri" w:hAnsi="Calibri" w:cs="Times New Roman"/>
    </w:rPr>
  </w:style>
  <w:style w:type="table" w:customStyle="1" w:styleId="Grilledutableau1">
    <w:name w:val="Grille du tableau1"/>
    <w:basedOn w:val="TableauNormal"/>
    <w:next w:val="Grilledutableau"/>
    <w:uiPriority w:val="39"/>
    <w:rsid w:val="0048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D647DD"/>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421E37"/>
    <w:rPr>
      <w:color w:val="605E5C"/>
      <w:shd w:val="clear" w:color="auto" w:fill="E1DFDD"/>
    </w:rPr>
  </w:style>
  <w:style w:type="character" w:styleId="Marquedecommentaire">
    <w:name w:val="annotation reference"/>
    <w:basedOn w:val="Policepardfaut"/>
    <w:uiPriority w:val="99"/>
    <w:semiHidden/>
    <w:unhideWhenUsed/>
    <w:rsid w:val="00A84801"/>
    <w:rPr>
      <w:sz w:val="16"/>
      <w:szCs w:val="16"/>
    </w:rPr>
  </w:style>
  <w:style w:type="paragraph" w:styleId="Commentaire">
    <w:name w:val="annotation text"/>
    <w:basedOn w:val="Normal"/>
    <w:link w:val="CommentaireCar"/>
    <w:uiPriority w:val="99"/>
    <w:semiHidden/>
    <w:unhideWhenUsed/>
    <w:rsid w:val="00A84801"/>
    <w:pPr>
      <w:spacing w:line="240" w:lineRule="auto"/>
    </w:pPr>
    <w:rPr>
      <w:sz w:val="20"/>
      <w:szCs w:val="20"/>
    </w:rPr>
  </w:style>
  <w:style w:type="character" w:customStyle="1" w:styleId="CommentaireCar">
    <w:name w:val="Commentaire Car"/>
    <w:basedOn w:val="Policepardfaut"/>
    <w:link w:val="Commentaire"/>
    <w:uiPriority w:val="99"/>
    <w:semiHidden/>
    <w:rsid w:val="00A84801"/>
    <w:rPr>
      <w:sz w:val="20"/>
      <w:szCs w:val="20"/>
    </w:rPr>
  </w:style>
  <w:style w:type="paragraph" w:styleId="Objetducommentaire">
    <w:name w:val="annotation subject"/>
    <w:basedOn w:val="Commentaire"/>
    <w:next w:val="Commentaire"/>
    <w:link w:val="ObjetducommentaireCar"/>
    <w:uiPriority w:val="99"/>
    <w:semiHidden/>
    <w:unhideWhenUsed/>
    <w:rsid w:val="00A84801"/>
    <w:rPr>
      <w:b/>
      <w:bCs/>
    </w:rPr>
  </w:style>
  <w:style w:type="character" w:customStyle="1" w:styleId="ObjetducommentaireCar">
    <w:name w:val="Objet du commentaire Car"/>
    <w:basedOn w:val="CommentaireCar"/>
    <w:link w:val="Objetducommentaire"/>
    <w:uiPriority w:val="99"/>
    <w:semiHidden/>
    <w:rsid w:val="00A84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0279">
      <w:bodyDiv w:val="1"/>
      <w:marLeft w:val="0"/>
      <w:marRight w:val="0"/>
      <w:marTop w:val="0"/>
      <w:marBottom w:val="0"/>
      <w:divBdr>
        <w:top w:val="none" w:sz="0" w:space="0" w:color="auto"/>
        <w:left w:val="none" w:sz="0" w:space="0" w:color="auto"/>
        <w:bottom w:val="none" w:sz="0" w:space="0" w:color="auto"/>
        <w:right w:val="none" w:sz="0" w:space="0" w:color="auto"/>
      </w:divBdr>
    </w:div>
    <w:div w:id="75904596">
      <w:bodyDiv w:val="1"/>
      <w:marLeft w:val="0"/>
      <w:marRight w:val="0"/>
      <w:marTop w:val="0"/>
      <w:marBottom w:val="0"/>
      <w:divBdr>
        <w:top w:val="none" w:sz="0" w:space="0" w:color="auto"/>
        <w:left w:val="none" w:sz="0" w:space="0" w:color="auto"/>
        <w:bottom w:val="none" w:sz="0" w:space="0" w:color="auto"/>
        <w:right w:val="none" w:sz="0" w:space="0" w:color="auto"/>
      </w:divBdr>
    </w:div>
    <w:div w:id="114182437">
      <w:bodyDiv w:val="1"/>
      <w:marLeft w:val="0"/>
      <w:marRight w:val="0"/>
      <w:marTop w:val="0"/>
      <w:marBottom w:val="0"/>
      <w:divBdr>
        <w:top w:val="none" w:sz="0" w:space="0" w:color="auto"/>
        <w:left w:val="none" w:sz="0" w:space="0" w:color="auto"/>
        <w:bottom w:val="none" w:sz="0" w:space="0" w:color="auto"/>
        <w:right w:val="none" w:sz="0" w:space="0" w:color="auto"/>
      </w:divBdr>
    </w:div>
    <w:div w:id="194345299">
      <w:bodyDiv w:val="1"/>
      <w:marLeft w:val="0"/>
      <w:marRight w:val="0"/>
      <w:marTop w:val="0"/>
      <w:marBottom w:val="0"/>
      <w:divBdr>
        <w:top w:val="none" w:sz="0" w:space="0" w:color="auto"/>
        <w:left w:val="none" w:sz="0" w:space="0" w:color="auto"/>
        <w:bottom w:val="none" w:sz="0" w:space="0" w:color="auto"/>
        <w:right w:val="none" w:sz="0" w:space="0" w:color="auto"/>
      </w:divBdr>
    </w:div>
    <w:div w:id="238953351">
      <w:bodyDiv w:val="1"/>
      <w:marLeft w:val="0"/>
      <w:marRight w:val="0"/>
      <w:marTop w:val="0"/>
      <w:marBottom w:val="0"/>
      <w:divBdr>
        <w:top w:val="none" w:sz="0" w:space="0" w:color="auto"/>
        <w:left w:val="none" w:sz="0" w:space="0" w:color="auto"/>
        <w:bottom w:val="none" w:sz="0" w:space="0" w:color="auto"/>
        <w:right w:val="none" w:sz="0" w:space="0" w:color="auto"/>
      </w:divBdr>
    </w:div>
    <w:div w:id="296881509">
      <w:bodyDiv w:val="1"/>
      <w:marLeft w:val="0"/>
      <w:marRight w:val="0"/>
      <w:marTop w:val="0"/>
      <w:marBottom w:val="0"/>
      <w:divBdr>
        <w:top w:val="none" w:sz="0" w:space="0" w:color="auto"/>
        <w:left w:val="none" w:sz="0" w:space="0" w:color="auto"/>
        <w:bottom w:val="none" w:sz="0" w:space="0" w:color="auto"/>
        <w:right w:val="none" w:sz="0" w:space="0" w:color="auto"/>
      </w:divBdr>
    </w:div>
    <w:div w:id="320084267">
      <w:bodyDiv w:val="1"/>
      <w:marLeft w:val="0"/>
      <w:marRight w:val="0"/>
      <w:marTop w:val="0"/>
      <w:marBottom w:val="0"/>
      <w:divBdr>
        <w:top w:val="none" w:sz="0" w:space="0" w:color="auto"/>
        <w:left w:val="none" w:sz="0" w:space="0" w:color="auto"/>
        <w:bottom w:val="none" w:sz="0" w:space="0" w:color="auto"/>
        <w:right w:val="none" w:sz="0" w:space="0" w:color="auto"/>
      </w:divBdr>
    </w:div>
    <w:div w:id="542012817">
      <w:bodyDiv w:val="1"/>
      <w:marLeft w:val="0"/>
      <w:marRight w:val="0"/>
      <w:marTop w:val="0"/>
      <w:marBottom w:val="0"/>
      <w:divBdr>
        <w:top w:val="none" w:sz="0" w:space="0" w:color="auto"/>
        <w:left w:val="none" w:sz="0" w:space="0" w:color="auto"/>
        <w:bottom w:val="none" w:sz="0" w:space="0" w:color="auto"/>
        <w:right w:val="none" w:sz="0" w:space="0" w:color="auto"/>
      </w:divBdr>
      <w:divsChild>
        <w:div w:id="370351093">
          <w:marLeft w:val="0"/>
          <w:marRight w:val="0"/>
          <w:marTop w:val="0"/>
          <w:marBottom w:val="0"/>
          <w:divBdr>
            <w:top w:val="none" w:sz="0" w:space="0" w:color="auto"/>
            <w:left w:val="none" w:sz="0" w:space="0" w:color="auto"/>
            <w:bottom w:val="none" w:sz="0" w:space="0" w:color="auto"/>
            <w:right w:val="none" w:sz="0" w:space="0" w:color="auto"/>
          </w:divBdr>
        </w:div>
        <w:div w:id="398946242">
          <w:marLeft w:val="0"/>
          <w:marRight w:val="0"/>
          <w:marTop w:val="0"/>
          <w:marBottom w:val="0"/>
          <w:divBdr>
            <w:top w:val="none" w:sz="0" w:space="0" w:color="auto"/>
            <w:left w:val="none" w:sz="0" w:space="0" w:color="auto"/>
            <w:bottom w:val="none" w:sz="0" w:space="0" w:color="auto"/>
            <w:right w:val="none" w:sz="0" w:space="0" w:color="auto"/>
          </w:divBdr>
        </w:div>
      </w:divsChild>
    </w:div>
    <w:div w:id="549654804">
      <w:bodyDiv w:val="1"/>
      <w:marLeft w:val="0"/>
      <w:marRight w:val="0"/>
      <w:marTop w:val="0"/>
      <w:marBottom w:val="0"/>
      <w:divBdr>
        <w:top w:val="none" w:sz="0" w:space="0" w:color="auto"/>
        <w:left w:val="none" w:sz="0" w:space="0" w:color="auto"/>
        <w:bottom w:val="none" w:sz="0" w:space="0" w:color="auto"/>
        <w:right w:val="none" w:sz="0" w:space="0" w:color="auto"/>
      </w:divBdr>
      <w:divsChild>
        <w:div w:id="707416032">
          <w:marLeft w:val="0"/>
          <w:marRight w:val="0"/>
          <w:marTop w:val="0"/>
          <w:marBottom w:val="0"/>
          <w:divBdr>
            <w:top w:val="none" w:sz="0" w:space="0" w:color="auto"/>
            <w:left w:val="none" w:sz="0" w:space="0" w:color="auto"/>
            <w:bottom w:val="none" w:sz="0" w:space="0" w:color="auto"/>
            <w:right w:val="none" w:sz="0" w:space="0" w:color="auto"/>
          </w:divBdr>
        </w:div>
        <w:div w:id="1240628963">
          <w:marLeft w:val="0"/>
          <w:marRight w:val="0"/>
          <w:marTop w:val="0"/>
          <w:marBottom w:val="0"/>
          <w:divBdr>
            <w:top w:val="none" w:sz="0" w:space="0" w:color="auto"/>
            <w:left w:val="none" w:sz="0" w:space="0" w:color="auto"/>
            <w:bottom w:val="none" w:sz="0" w:space="0" w:color="auto"/>
            <w:right w:val="none" w:sz="0" w:space="0" w:color="auto"/>
          </w:divBdr>
        </w:div>
        <w:div w:id="1683583455">
          <w:marLeft w:val="0"/>
          <w:marRight w:val="0"/>
          <w:marTop w:val="0"/>
          <w:marBottom w:val="0"/>
          <w:divBdr>
            <w:top w:val="none" w:sz="0" w:space="0" w:color="auto"/>
            <w:left w:val="none" w:sz="0" w:space="0" w:color="auto"/>
            <w:bottom w:val="none" w:sz="0" w:space="0" w:color="auto"/>
            <w:right w:val="none" w:sz="0" w:space="0" w:color="auto"/>
          </w:divBdr>
        </w:div>
        <w:div w:id="1856070190">
          <w:marLeft w:val="0"/>
          <w:marRight w:val="0"/>
          <w:marTop w:val="0"/>
          <w:marBottom w:val="0"/>
          <w:divBdr>
            <w:top w:val="none" w:sz="0" w:space="0" w:color="auto"/>
            <w:left w:val="none" w:sz="0" w:space="0" w:color="auto"/>
            <w:bottom w:val="none" w:sz="0" w:space="0" w:color="auto"/>
            <w:right w:val="none" w:sz="0" w:space="0" w:color="auto"/>
          </w:divBdr>
        </w:div>
      </w:divsChild>
    </w:div>
    <w:div w:id="555090434">
      <w:bodyDiv w:val="1"/>
      <w:marLeft w:val="0"/>
      <w:marRight w:val="0"/>
      <w:marTop w:val="0"/>
      <w:marBottom w:val="0"/>
      <w:divBdr>
        <w:top w:val="none" w:sz="0" w:space="0" w:color="auto"/>
        <w:left w:val="none" w:sz="0" w:space="0" w:color="auto"/>
        <w:bottom w:val="none" w:sz="0" w:space="0" w:color="auto"/>
        <w:right w:val="none" w:sz="0" w:space="0" w:color="auto"/>
      </w:divBdr>
    </w:div>
    <w:div w:id="558782236">
      <w:bodyDiv w:val="1"/>
      <w:marLeft w:val="0"/>
      <w:marRight w:val="0"/>
      <w:marTop w:val="0"/>
      <w:marBottom w:val="0"/>
      <w:divBdr>
        <w:top w:val="none" w:sz="0" w:space="0" w:color="auto"/>
        <w:left w:val="none" w:sz="0" w:space="0" w:color="auto"/>
        <w:bottom w:val="none" w:sz="0" w:space="0" w:color="auto"/>
        <w:right w:val="none" w:sz="0" w:space="0" w:color="auto"/>
      </w:divBdr>
    </w:div>
    <w:div w:id="559246190">
      <w:bodyDiv w:val="1"/>
      <w:marLeft w:val="0"/>
      <w:marRight w:val="0"/>
      <w:marTop w:val="0"/>
      <w:marBottom w:val="0"/>
      <w:divBdr>
        <w:top w:val="none" w:sz="0" w:space="0" w:color="auto"/>
        <w:left w:val="none" w:sz="0" w:space="0" w:color="auto"/>
        <w:bottom w:val="none" w:sz="0" w:space="0" w:color="auto"/>
        <w:right w:val="none" w:sz="0" w:space="0" w:color="auto"/>
      </w:divBdr>
    </w:div>
    <w:div w:id="569195897">
      <w:bodyDiv w:val="1"/>
      <w:marLeft w:val="0"/>
      <w:marRight w:val="0"/>
      <w:marTop w:val="0"/>
      <w:marBottom w:val="0"/>
      <w:divBdr>
        <w:top w:val="none" w:sz="0" w:space="0" w:color="auto"/>
        <w:left w:val="none" w:sz="0" w:space="0" w:color="auto"/>
        <w:bottom w:val="none" w:sz="0" w:space="0" w:color="auto"/>
        <w:right w:val="none" w:sz="0" w:space="0" w:color="auto"/>
      </w:divBdr>
      <w:divsChild>
        <w:div w:id="1324240620">
          <w:marLeft w:val="0"/>
          <w:marRight w:val="0"/>
          <w:marTop w:val="0"/>
          <w:marBottom w:val="0"/>
          <w:divBdr>
            <w:top w:val="none" w:sz="0" w:space="0" w:color="auto"/>
            <w:left w:val="none" w:sz="0" w:space="0" w:color="auto"/>
            <w:bottom w:val="none" w:sz="0" w:space="0" w:color="auto"/>
            <w:right w:val="none" w:sz="0" w:space="0" w:color="auto"/>
          </w:divBdr>
        </w:div>
        <w:div w:id="1290744552">
          <w:marLeft w:val="0"/>
          <w:marRight w:val="0"/>
          <w:marTop w:val="0"/>
          <w:marBottom w:val="0"/>
          <w:divBdr>
            <w:top w:val="none" w:sz="0" w:space="0" w:color="auto"/>
            <w:left w:val="none" w:sz="0" w:space="0" w:color="auto"/>
            <w:bottom w:val="none" w:sz="0" w:space="0" w:color="auto"/>
            <w:right w:val="none" w:sz="0" w:space="0" w:color="auto"/>
          </w:divBdr>
        </w:div>
        <w:div w:id="2093967892">
          <w:marLeft w:val="0"/>
          <w:marRight w:val="0"/>
          <w:marTop w:val="0"/>
          <w:marBottom w:val="0"/>
          <w:divBdr>
            <w:top w:val="none" w:sz="0" w:space="0" w:color="auto"/>
            <w:left w:val="none" w:sz="0" w:space="0" w:color="auto"/>
            <w:bottom w:val="none" w:sz="0" w:space="0" w:color="auto"/>
            <w:right w:val="none" w:sz="0" w:space="0" w:color="auto"/>
          </w:divBdr>
        </w:div>
        <w:div w:id="473252956">
          <w:marLeft w:val="0"/>
          <w:marRight w:val="0"/>
          <w:marTop w:val="0"/>
          <w:marBottom w:val="0"/>
          <w:divBdr>
            <w:top w:val="none" w:sz="0" w:space="0" w:color="auto"/>
            <w:left w:val="none" w:sz="0" w:space="0" w:color="auto"/>
            <w:bottom w:val="none" w:sz="0" w:space="0" w:color="auto"/>
            <w:right w:val="none" w:sz="0" w:space="0" w:color="auto"/>
          </w:divBdr>
        </w:div>
      </w:divsChild>
    </w:div>
    <w:div w:id="601453538">
      <w:bodyDiv w:val="1"/>
      <w:marLeft w:val="0"/>
      <w:marRight w:val="0"/>
      <w:marTop w:val="0"/>
      <w:marBottom w:val="0"/>
      <w:divBdr>
        <w:top w:val="none" w:sz="0" w:space="0" w:color="auto"/>
        <w:left w:val="none" w:sz="0" w:space="0" w:color="auto"/>
        <w:bottom w:val="none" w:sz="0" w:space="0" w:color="auto"/>
        <w:right w:val="none" w:sz="0" w:space="0" w:color="auto"/>
      </w:divBdr>
    </w:div>
    <w:div w:id="740953543">
      <w:bodyDiv w:val="1"/>
      <w:marLeft w:val="0"/>
      <w:marRight w:val="0"/>
      <w:marTop w:val="0"/>
      <w:marBottom w:val="0"/>
      <w:divBdr>
        <w:top w:val="none" w:sz="0" w:space="0" w:color="auto"/>
        <w:left w:val="none" w:sz="0" w:space="0" w:color="auto"/>
        <w:bottom w:val="none" w:sz="0" w:space="0" w:color="auto"/>
        <w:right w:val="none" w:sz="0" w:space="0" w:color="auto"/>
      </w:divBdr>
    </w:div>
    <w:div w:id="769350743">
      <w:bodyDiv w:val="1"/>
      <w:marLeft w:val="0"/>
      <w:marRight w:val="0"/>
      <w:marTop w:val="0"/>
      <w:marBottom w:val="0"/>
      <w:divBdr>
        <w:top w:val="none" w:sz="0" w:space="0" w:color="auto"/>
        <w:left w:val="none" w:sz="0" w:space="0" w:color="auto"/>
        <w:bottom w:val="none" w:sz="0" w:space="0" w:color="auto"/>
        <w:right w:val="none" w:sz="0" w:space="0" w:color="auto"/>
      </w:divBdr>
    </w:div>
    <w:div w:id="804587514">
      <w:bodyDiv w:val="1"/>
      <w:marLeft w:val="0"/>
      <w:marRight w:val="0"/>
      <w:marTop w:val="0"/>
      <w:marBottom w:val="0"/>
      <w:divBdr>
        <w:top w:val="none" w:sz="0" w:space="0" w:color="auto"/>
        <w:left w:val="none" w:sz="0" w:space="0" w:color="auto"/>
        <w:bottom w:val="none" w:sz="0" w:space="0" w:color="auto"/>
        <w:right w:val="none" w:sz="0" w:space="0" w:color="auto"/>
      </w:divBdr>
      <w:divsChild>
        <w:div w:id="1439521347">
          <w:marLeft w:val="547"/>
          <w:marRight w:val="0"/>
          <w:marTop w:val="0"/>
          <w:marBottom w:val="0"/>
          <w:divBdr>
            <w:top w:val="none" w:sz="0" w:space="0" w:color="auto"/>
            <w:left w:val="none" w:sz="0" w:space="0" w:color="auto"/>
            <w:bottom w:val="none" w:sz="0" w:space="0" w:color="auto"/>
            <w:right w:val="none" w:sz="0" w:space="0" w:color="auto"/>
          </w:divBdr>
        </w:div>
        <w:div w:id="1467579272">
          <w:marLeft w:val="547"/>
          <w:marRight w:val="0"/>
          <w:marTop w:val="0"/>
          <w:marBottom w:val="0"/>
          <w:divBdr>
            <w:top w:val="none" w:sz="0" w:space="0" w:color="auto"/>
            <w:left w:val="none" w:sz="0" w:space="0" w:color="auto"/>
            <w:bottom w:val="none" w:sz="0" w:space="0" w:color="auto"/>
            <w:right w:val="none" w:sz="0" w:space="0" w:color="auto"/>
          </w:divBdr>
        </w:div>
        <w:div w:id="577131043">
          <w:marLeft w:val="547"/>
          <w:marRight w:val="0"/>
          <w:marTop w:val="0"/>
          <w:marBottom w:val="0"/>
          <w:divBdr>
            <w:top w:val="none" w:sz="0" w:space="0" w:color="auto"/>
            <w:left w:val="none" w:sz="0" w:space="0" w:color="auto"/>
            <w:bottom w:val="none" w:sz="0" w:space="0" w:color="auto"/>
            <w:right w:val="none" w:sz="0" w:space="0" w:color="auto"/>
          </w:divBdr>
        </w:div>
      </w:divsChild>
    </w:div>
    <w:div w:id="832136489">
      <w:bodyDiv w:val="1"/>
      <w:marLeft w:val="0"/>
      <w:marRight w:val="0"/>
      <w:marTop w:val="0"/>
      <w:marBottom w:val="0"/>
      <w:divBdr>
        <w:top w:val="none" w:sz="0" w:space="0" w:color="auto"/>
        <w:left w:val="none" w:sz="0" w:space="0" w:color="auto"/>
        <w:bottom w:val="none" w:sz="0" w:space="0" w:color="auto"/>
        <w:right w:val="none" w:sz="0" w:space="0" w:color="auto"/>
      </w:divBdr>
      <w:divsChild>
        <w:div w:id="311251748">
          <w:marLeft w:val="0"/>
          <w:marRight w:val="0"/>
          <w:marTop w:val="0"/>
          <w:marBottom w:val="0"/>
          <w:divBdr>
            <w:top w:val="none" w:sz="0" w:space="0" w:color="auto"/>
            <w:left w:val="none" w:sz="0" w:space="0" w:color="auto"/>
            <w:bottom w:val="none" w:sz="0" w:space="0" w:color="auto"/>
            <w:right w:val="none" w:sz="0" w:space="0" w:color="auto"/>
          </w:divBdr>
        </w:div>
        <w:div w:id="471874569">
          <w:marLeft w:val="0"/>
          <w:marRight w:val="0"/>
          <w:marTop w:val="0"/>
          <w:marBottom w:val="0"/>
          <w:divBdr>
            <w:top w:val="none" w:sz="0" w:space="0" w:color="auto"/>
            <w:left w:val="none" w:sz="0" w:space="0" w:color="auto"/>
            <w:bottom w:val="none" w:sz="0" w:space="0" w:color="auto"/>
            <w:right w:val="none" w:sz="0" w:space="0" w:color="auto"/>
          </w:divBdr>
        </w:div>
        <w:div w:id="580215823">
          <w:marLeft w:val="0"/>
          <w:marRight w:val="0"/>
          <w:marTop w:val="0"/>
          <w:marBottom w:val="0"/>
          <w:divBdr>
            <w:top w:val="none" w:sz="0" w:space="0" w:color="auto"/>
            <w:left w:val="none" w:sz="0" w:space="0" w:color="auto"/>
            <w:bottom w:val="none" w:sz="0" w:space="0" w:color="auto"/>
            <w:right w:val="none" w:sz="0" w:space="0" w:color="auto"/>
          </w:divBdr>
        </w:div>
        <w:div w:id="797643935">
          <w:marLeft w:val="0"/>
          <w:marRight w:val="0"/>
          <w:marTop w:val="0"/>
          <w:marBottom w:val="0"/>
          <w:divBdr>
            <w:top w:val="none" w:sz="0" w:space="0" w:color="auto"/>
            <w:left w:val="none" w:sz="0" w:space="0" w:color="auto"/>
            <w:bottom w:val="none" w:sz="0" w:space="0" w:color="auto"/>
            <w:right w:val="none" w:sz="0" w:space="0" w:color="auto"/>
          </w:divBdr>
          <w:divsChild>
            <w:div w:id="1346446188">
              <w:marLeft w:val="0"/>
              <w:marRight w:val="0"/>
              <w:marTop w:val="0"/>
              <w:marBottom w:val="150"/>
              <w:divBdr>
                <w:top w:val="none" w:sz="0" w:space="0" w:color="auto"/>
                <w:left w:val="none" w:sz="0" w:space="0" w:color="auto"/>
                <w:bottom w:val="none" w:sz="0" w:space="0" w:color="auto"/>
                <w:right w:val="none" w:sz="0" w:space="0" w:color="auto"/>
              </w:divBdr>
            </w:div>
            <w:div w:id="2119448768">
              <w:marLeft w:val="0"/>
              <w:marRight w:val="0"/>
              <w:marTop w:val="150"/>
              <w:marBottom w:val="0"/>
              <w:divBdr>
                <w:top w:val="none" w:sz="0" w:space="0" w:color="auto"/>
                <w:left w:val="none" w:sz="0" w:space="0" w:color="auto"/>
                <w:bottom w:val="none" w:sz="0" w:space="0" w:color="auto"/>
                <w:right w:val="none" w:sz="0" w:space="0" w:color="auto"/>
              </w:divBdr>
            </w:div>
          </w:divsChild>
        </w:div>
        <w:div w:id="962156541">
          <w:marLeft w:val="0"/>
          <w:marRight w:val="0"/>
          <w:marTop w:val="0"/>
          <w:marBottom w:val="0"/>
          <w:divBdr>
            <w:top w:val="none" w:sz="0" w:space="0" w:color="auto"/>
            <w:left w:val="none" w:sz="0" w:space="0" w:color="auto"/>
            <w:bottom w:val="none" w:sz="0" w:space="0" w:color="auto"/>
            <w:right w:val="none" w:sz="0" w:space="0" w:color="auto"/>
          </w:divBdr>
        </w:div>
        <w:div w:id="1064068739">
          <w:marLeft w:val="0"/>
          <w:marRight w:val="0"/>
          <w:marTop w:val="0"/>
          <w:marBottom w:val="0"/>
          <w:divBdr>
            <w:top w:val="none" w:sz="0" w:space="0" w:color="auto"/>
            <w:left w:val="none" w:sz="0" w:space="0" w:color="auto"/>
            <w:bottom w:val="none" w:sz="0" w:space="0" w:color="auto"/>
            <w:right w:val="none" w:sz="0" w:space="0" w:color="auto"/>
          </w:divBdr>
        </w:div>
        <w:div w:id="1073510623">
          <w:marLeft w:val="0"/>
          <w:marRight w:val="0"/>
          <w:marTop w:val="0"/>
          <w:marBottom w:val="0"/>
          <w:divBdr>
            <w:top w:val="none" w:sz="0" w:space="0" w:color="auto"/>
            <w:left w:val="none" w:sz="0" w:space="0" w:color="auto"/>
            <w:bottom w:val="none" w:sz="0" w:space="0" w:color="auto"/>
            <w:right w:val="none" w:sz="0" w:space="0" w:color="auto"/>
          </w:divBdr>
        </w:div>
        <w:div w:id="1132404940">
          <w:marLeft w:val="0"/>
          <w:marRight w:val="0"/>
          <w:marTop w:val="0"/>
          <w:marBottom w:val="0"/>
          <w:divBdr>
            <w:top w:val="none" w:sz="0" w:space="0" w:color="auto"/>
            <w:left w:val="none" w:sz="0" w:space="0" w:color="auto"/>
            <w:bottom w:val="none" w:sz="0" w:space="0" w:color="auto"/>
            <w:right w:val="none" w:sz="0" w:space="0" w:color="auto"/>
          </w:divBdr>
        </w:div>
        <w:div w:id="1147476971">
          <w:marLeft w:val="0"/>
          <w:marRight w:val="0"/>
          <w:marTop w:val="0"/>
          <w:marBottom w:val="0"/>
          <w:divBdr>
            <w:top w:val="none" w:sz="0" w:space="0" w:color="auto"/>
            <w:left w:val="none" w:sz="0" w:space="0" w:color="auto"/>
            <w:bottom w:val="none" w:sz="0" w:space="0" w:color="auto"/>
            <w:right w:val="none" w:sz="0" w:space="0" w:color="auto"/>
          </w:divBdr>
        </w:div>
        <w:div w:id="1166438731">
          <w:marLeft w:val="0"/>
          <w:marRight w:val="0"/>
          <w:marTop w:val="0"/>
          <w:marBottom w:val="0"/>
          <w:divBdr>
            <w:top w:val="none" w:sz="0" w:space="0" w:color="auto"/>
            <w:left w:val="none" w:sz="0" w:space="0" w:color="auto"/>
            <w:bottom w:val="none" w:sz="0" w:space="0" w:color="auto"/>
            <w:right w:val="none" w:sz="0" w:space="0" w:color="auto"/>
          </w:divBdr>
        </w:div>
        <w:div w:id="1215963947">
          <w:marLeft w:val="0"/>
          <w:marRight w:val="0"/>
          <w:marTop w:val="0"/>
          <w:marBottom w:val="0"/>
          <w:divBdr>
            <w:top w:val="none" w:sz="0" w:space="0" w:color="auto"/>
            <w:left w:val="none" w:sz="0" w:space="0" w:color="auto"/>
            <w:bottom w:val="none" w:sz="0" w:space="0" w:color="auto"/>
            <w:right w:val="none" w:sz="0" w:space="0" w:color="auto"/>
          </w:divBdr>
        </w:div>
        <w:div w:id="1385636583">
          <w:marLeft w:val="0"/>
          <w:marRight w:val="0"/>
          <w:marTop w:val="0"/>
          <w:marBottom w:val="0"/>
          <w:divBdr>
            <w:top w:val="none" w:sz="0" w:space="0" w:color="auto"/>
            <w:left w:val="none" w:sz="0" w:space="0" w:color="auto"/>
            <w:bottom w:val="none" w:sz="0" w:space="0" w:color="auto"/>
            <w:right w:val="none" w:sz="0" w:space="0" w:color="auto"/>
          </w:divBdr>
        </w:div>
        <w:div w:id="1542135827">
          <w:marLeft w:val="0"/>
          <w:marRight w:val="0"/>
          <w:marTop w:val="0"/>
          <w:marBottom w:val="0"/>
          <w:divBdr>
            <w:top w:val="none" w:sz="0" w:space="0" w:color="auto"/>
            <w:left w:val="none" w:sz="0" w:space="0" w:color="auto"/>
            <w:bottom w:val="none" w:sz="0" w:space="0" w:color="auto"/>
            <w:right w:val="none" w:sz="0" w:space="0" w:color="auto"/>
          </w:divBdr>
        </w:div>
        <w:div w:id="1752239657">
          <w:marLeft w:val="0"/>
          <w:marRight w:val="0"/>
          <w:marTop w:val="0"/>
          <w:marBottom w:val="0"/>
          <w:divBdr>
            <w:top w:val="none" w:sz="0" w:space="0" w:color="auto"/>
            <w:left w:val="none" w:sz="0" w:space="0" w:color="auto"/>
            <w:bottom w:val="none" w:sz="0" w:space="0" w:color="auto"/>
            <w:right w:val="none" w:sz="0" w:space="0" w:color="auto"/>
          </w:divBdr>
        </w:div>
        <w:div w:id="1976910515">
          <w:marLeft w:val="0"/>
          <w:marRight w:val="0"/>
          <w:marTop w:val="0"/>
          <w:marBottom w:val="0"/>
          <w:divBdr>
            <w:top w:val="none" w:sz="0" w:space="0" w:color="auto"/>
            <w:left w:val="none" w:sz="0" w:space="0" w:color="auto"/>
            <w:bottom w:val="none" w:sz="0" w:space="0" w:color="auto"/>
            <w:right w:val="none" w:sz="0" w:space="0" w:color="auto"/>
          </w:divBdr>
        </w:div>
        <w:div w:id="2095545174">
          <w:marLeft w:val="0"/>
          <w:marRight w:val="0"/>
          <w:marTop w:val="0"/>
          <w:marBottom w:val="0"/>
          <w:divBdr>
            <w:top w:val="none" w:sz="0" w:space="0" w:color="auto"/>
            <w:left w:val="none" w:sz="0" w:space="0" w:color="auto"/>
            <w:bottom w:val="none" w:sz="0" w:space="0" w:color="auto"/>
            <w:right w:val="none" w:sz="0" w:space="0" w:color="auto"/>
          </w:divBdr>
        </w:div>
      </w:divsChild>
    </w:div>
    <w:div w:id="889849994">
      <w:bodyDiv w:val="1"/>
      <w:marLeft w:val="0"/>
      <w:marRight w:val="0"/>
      <w:marTop w:val="0"/>
      <w:marBottom w:val="0"/>
      <w:divBdr>
        <w:top w:val="none" w:sz="0" w:space="0" w:color="auto"/>
        <w:left w:val="none" w:sz="0" w:space="0" w:color="auto"/>
        <w:bottom w:val="none" w:sz="0" w:space="0" w:color="auto"/>
        <w:right w:val="none" w:sz="0" w:space="0" w:color="auto"/>
      </w:divBdr>
      <w:divsChild>
        <w:div w:id="138303107">
          <w:marLeft w:val="1080"/>
          <w:marRight w:val="0"/>
          <w:marTop w:val="100"/>
          <w:marBottom w:val="0"/>
          <w:divBdr>
            <w:top w:val="none" w:sz="0" w:space="0" w:color="auto"/>
            <w:left w:val="none" w:sz="0" w:space="0" w:color="auto"/>
            <w:bottom w:val="none" w:sz="0" w:space="0" w:color="auto"/>
            <w:right w:val="none" w:sz="0" w:space="0" w:color="auto"/>
          </w:divBdr>
        </w:div>
        <w:div w:id="1293436997">
          <w:marLeft w:val="1800"/>
          <w:marRight w:val="0"/>
          <w:marTop w:val="100"/>
          <w:marBottom w:val="0"/>
          <w:divBdr>
            <w:top w:val="none" w:sz="0" w:space="0" w:color="auto"/>
            <w:left w:val="none" w:sz="0" w:space="0" w:color="auto"/>
            <w:bottom w:val="none" w:sz="0" w:space="0" w:color="auto"/>
            <w:right w:val="none" w:sz="0" w:space="0" w:color="auto"/>
          </w:divBdr>
        </w:div>
        <w:div w:id="31274980">
          <w:marLeft w:val="1800"/>
          <w:marRight w:val="0"/>
          <w:marTop w:val="100"/>
          <w:marBottom w:val="0"/>
          <w:divBdr>
            <w:top w:val="none" w:sz="0" w:space="0" w:color="auto"/>
            <w:left w:val="none" w:sz="0" w:space="0" w:color="auto"/>
            <w:bottom w:val="none" w:sz="0" w:space="0" w:color="auto"/>
            <w:right w:val="none" w:sz="0" w:space="0" w:color="auto"/>
          </w:divBdr>
        </w:div>
        <w:div w:id="521555176">
          <w:marLeft w:val="1080"/>
          <w:marRight w:val="0"/>
          <w:marTop w:val="100"/>
          <w:marBottom w:val="0"/>
          <w:divBdr>
            <w:top w:val="none" w:sz="0" w:space="0" w:color="auto"/>
            <w:left w:val="none" w:sz="0" w:space="0" w:color="auto"/>
            <w:bottom w:val="none" w:sz="0" w:space="0" w:color="auto"/>
            <w:right w:val="none" w:sz="0" w:space="0" w:color="auto"/>
          </w:divBdr>
        </w:div>
        <w:div w:id="1945336555">
          <w:marLeft w:val="1080"/>
          <w:marRight w:val="0"/>
          <w:marTop w:val="100"/>
          <w:marBottom w:val="0"/>
          <w:divBdr>
            <w:top w:val="none" w:sz="0" w:space="0" w:color="auto"/>
            <w:left w:val="none" w:sz="0" w:space="0" w:color="auto"/>
            <w:bottom w:val="none" w:sz="0" w:space="0" w:color="auto"/>
            <w:right w:val="none" w:sz="0" w:space="0" w:color="auto"/>
          </w:divBdr>
        </w:div>
      </w:divsChild>
    </w:div>
    <w:div w:id="938096697">
      <w:bodyDiv w:val="1"/>
      <w:marLeft w:val="0"/>
      <w:marRight w:val="0"/>
      <w:marTop w:val="0"/>
      <w:marBottom w:val="0"/>
      <w:divBdr>
        <w:top w:val="none" w:sz="0" w:space="0" w:color="auto"/>
        <w:left w:val="none" w:sz="0" w:space="0" w:color="auto"/>
        <w:bottom w:val="none" w:sz="0" w:space="0" w:color="auto"/>
        <w:right w:val="none" w:sz="0" w:space="0" w:color="auto"/>
      </w:divBdr>
      <w:divsChild>
        <w:div w:id="1447657052">
          <w:marLeft w:val="0"/>
          <w:marRight w:val="0"/>
          <w:marTop w:val="0"/>
          <w:marBottom w:val="0"/>
          <w:divBdr>
            <w:top w:val="none" w:sz="0" w:space="0" w:color="auto"/>
            <w:left w:val="none" w:sz="0" w:space="0" w:color="auto"/>
            <w:bottom w:val="none" w:sz="0" w:space="0" w:color="auto"/>
            <w:right w:val="none" w:sz="0" w:space="0" w:color="auto"/>
          </w:divBdr>
        </w:div>
        <w:div w:id="1233538132">
          <w:marLeft w:val="0"/>
          <w:marRight w:val="0"/>
          <w:marTop w:val="0"/>
          <w:marBottom w:val="0"/>
          <w:divBdr>
            <w:top w:val="none" w:sz="0" w:space="0" w:color="auto"/>
            <w:left w:val="none" w:sz="0" w:space="0" w:color="auto"/>
            <w:bottom w:val="none" w:sz="0" w:space="0" w:color="auto"/>
            <w:right w:val="none" w:sz="0" w:space="0" w:color="auto"/>
          </w:divBdr>
        </w:div>
        <w:div w:id="1133987249">
          <w:marLeft w:val="0"/>
          <w:marRight w:val="0"/>
          <w:marTop w:val="0"/>
          <w:marBottom w:val="0"/>
          <w:divBdr>
            <w:top w:val="none" w:sz="0" w:space="0" w:color="auto"/>
            <w:left w:val="none" w:sz="0" w:space="0" w:color="auto"/>
            <w:bottom w:val="none" w:sz="0" w:space="0" w:color="auto"/>
            <w:right w:val="none" w:sz="0" w:space="0" w:color="auto"/>
          </w:divBdr>
        </w:div>
      </w:divsChild>
    </w:div>
    <w:div w:id="938869954">
      <w:bodyDiv w:val="1"/>
      <w:marLeft w:val="0"/>
      <w:marRight w:val="0"/>
      <w:marTop w:val="0"/>
      <w:marBottom w:val="0"/>
      <w:divBdr>
        <w:top w:val="none" w:sz="0" w:space="0" w:color="auto"/>
        <w:left w:val="none" w:sz="0" w:space="0" w:color="auto"/>
        <w:bottom w:val="none" w:sz="0" w:space="0" w:color="auto"/>
        <w:right w:val="none" w:sz="0" w:space="0" w:color="auto"/>
      </w:divBdr>
      <w:divsChild>
        <w:div w:id="439885327">
          <w:marLeft w:val="0"/>
          <w:marRight w:val="0"/>
          <w:marTop w:val="0"/>
          <w:marBottom w:val="0"/>
          <w:divBdr>
            <w:top w:val="none" w:sz="0" w:space="0" w:color="auto"/>
            <w:left w:val="none" w:sz="0" w:space="0" w:color="auto"/>
            <w:bottom w:val="none" w:sz="0" w:space="0" w:color="auto"/>
            <w:right w:val="none" w:sz="0" w:space="0" w:color="auto"/>
          </w:divBdr>
        </w:div>
        <w:div w:id="1085692085">
          <w:marLeft w:val="0"/>
          <w:marRight w:val="0"/>
          <w:marTop w:val="0"/>
          <w:marBottom w:val="0"/>
          <w:divBdr>
            <w:top w:val="none" w:sz="0" w:space="0" w:color="auto"/>
            <w:left w:val="none" w:sz="0" w:space="0" w:color="auto"/>
            <w:bottom w:val="none" w:sz="0" w:space="0" w:color="auto"/>
            <w:right w:val="none" w:sz="0" w:space="0" w:color="auto"/>
          </w:divBdr>
        </w:div>
        <w:div w:id="794643336">
          <w:marLeft w:val="0"/>
          <w:marRight w:val="0"/>
          <w:marTop w:val="0"/>
          <w:marBottom w:val="0"/>
          <w:divBdr>
            <w:top w:val="none" w:sz="0" w:space="0" w:color="auto"/>
            <w:left w:val="none" w:sz="0" w:space="0" w:color="auto"/>
            <w:bottom w:val="none" w:sz="0" w:space="0" w:color="auto"/>
            <w:right w:val="none" w:sz="0" w:space="0" w:color="auto"/>
          </w:divBdr>
        </w:div>
      </w:divsChild>
    </w:div>
    <w:div w:id="1044519613">
      <w:bodyDiv w:val="1"/>
      <w:marLeft w:val="0"/>
      <w:marRight w:val="0"/>
      <w:marTop w:val="0"/>
      <w:marBottom w:val="0"/>
      <w:divBdr>
        <w:top w:val="none" w:sz="0" w:space="0" w:color="auto"/>
        <w:left w:val="none" w:sz="0" w:space="0" w:color="auto"/>
        <w:bottom w:val="none" w:sz="0" w:space="0" w:color="auto"/>
        <w:right w:val="none" w:sz="0" w:space="0" w:color="auto"/>
      </w:divBdr>
    </w:div>
    <w:div w:id="1045105541">
      <w:bodyDiv w:val="1"/>
      <w:marLeft w:val="0"/>
      <w:marRight w:val="0"/>
      <w:marTop w:val="0"/>
      <w:marBottom w:val="0"/>
      <w:divBdr>
        <w:top w:val="none" w:sz="0" w:space="0" w:color="auto"/>
        <w:left w:val="none" w:sz="0" w:space="0" w:color="auto"/>
        <w:bottom w:val="none" w:sz="0" w:space="0" w:color="auto"/>
        <w:right w:val="none" w:sz="0" w:space="0" w:color="auto"/>
      </w:divBdr>
    </w:div>
    <w:div w:id="1149059892">
      <w:bodyDiv w:val="1"/>
      <w:marLeft w:val="0"/>
      <w:marRight w:val="0"/>
      <w:marTop w:val="0"/>
      <w:marBottom w:val="0"/>
      <w:divBdr>
        <w:top w:val="none" w:sz="0" w:space="0" w:color="auto"/>
        <w:left w:val="none" w:sz="0" w:space="0" w:color="auto"/>
        <w:bottom w:val="none" w:sz="0" w:space="0" w:color="auto"/>
        <w:right w:val="none" w:sz="0" w:space="0" w:color="auto"/>
      </w:divBdr>
      <w:divsChild>
        <w:div w:id="5443745">
          <w:marLeft w:val="547"/>
          <w:marRight w:val="0"/>
          <w:marTop w:val="200"/>
          <w:marBottom w:val="0"/>
          <w:divBdr>
            <w:top w:val="none" w:sz="0" w:space="0" w:color="auto"/>
            <w:left w:val="none" w:sz="0" w:space="0" w:color="auto"/>
            <w:bottom w:val="none" w:sz="0" w:space="0" w:color="auto"/>
            <w:right w:val="none" w:sz="0" w:space="0" w:color="auto"/>
          </w:divBdr>
        </w:div>
        <w:div w:id="707336265">
          <w:marLeft w:val="547"/>
          <w:marRight w:val="0"/>
          <w:marTop w:val="200"/>
          <w:marBottom w:val="0"/>
          <w:divBdr>
            <w:top w:val="none" w:sz="0" w:space="0" w:color="auto"/>
            <w:left w:val="none" w:sz="0" w:space="0" w:color="auto"/>
            <w:bottom w:val="none" w:sz="0" w:space="0" w:color="auto"/>
            <w:right w:val="none" w:sz="0" w:space="0" w:color="auto"/>
          </w:divBdr>
        </w:div>
      </w:divsChild>
    </w:div>
    <w:div w:id="1151555630">
      <w:bodyDiv w:val="1"/>
      <w:marLeft w:val="0"/>
      <w:marRight w:val="0"/>
      <w:marTop w:val="0"/>
      <w:marBottom w:val="0"/>
      <w:divBdr>
        <w:top w:val="none" w:sz="0" w:space="0" w:color="auto"/>
        <w:left w:val="none" w:sz="0" w:space="0" w:color="auto"/>
        <w:bottom w:val="none" w:sz="0" w:space="0" w:color="auto"/>
        <w:right w:val="none" w:sz="0" w:space="0" w:color="auto"/>
      </w:divBdr>
    </w:div>
    <w:div w:id="1166700375">
      <w:bodyDiv w:val="1"/>
      <w:marLeft w:val="0"/>
      <w:marRight w:val="0"/>
      <w:marTop w:val="0"/>
      <w:marBottom w:val="0"/>
      <w:divBdr>
        <w:top w:val="none" w:sz="0" w:space="0" w:color="auto"/>
        <w:left w:val="none" w:sz="0" w:space="0" w:color="auto"/>
        <w:bottom w:val="none" w:sz="0" w:space="0" w:color="auto"/>
        <w:right w:val="none" w:sz="0" w:space="0" w:color="auto"/>
      </w:divBdr>
    </w:div>
    <w:div w:id="1251620231">
      <w:bodyDiv w:val="1"/>
      <w:marLeft w:val="0"/>
      <w:marRight w:val="0"/>
      <w:marTop w:val="0"/>
      <w:marBottom w:val="0"/>
      <w:divBdr>
        <w:top w:val="none" w:sz="0" w:space="0" w:color="auto"/>
        <w:left w:val="none" w:sz="0" w:space="0" w:color="auto"/>
        <w:bottom w:val="none" w:sz="0" w:space="0" w:color="auto"/>
        <w:right w:val="none" w:sz="0" w:space="0" w:color="auto"/>
      </w:divBdr>
    </w:div>
    <w:div w:id="1434938248">
      <w:bodyDiv w:val="1"/>
      <w:marLeft w:val="0"/>
      <w:marRight w:val="0"/>
      <w:marTop w:val="0"/>
      <w:marBottom w:val="0"/>
      <w:divBdr>
        <w:top w:val="none" w:sz="0" w:space="0" w:color="auto"/>
        <w:left w:val="none" w:sz="0" w:space="0" w:color="auto"/>
        <w:bottom w:val="none" w:sz="0" w:space="0" w:color="auto"/>
        <w:right w:val="none" w:sz="0" w:space="0" w:color="auto"/>
      </w:divBdr>
      <w:divsChild>
        <w:div w:id="1687056995">
          <w:marLeft w:val="0"/>
          <w:marRight w:val="0"/>
          <w:marTop w:val="0"/>
          <w:marBottom w:val="0"/>
          <w:divBdr>
            <w:top w:val="none" w:sz="0" w:space="0" w:color="auto"/>
            <w:left w:val="none" w:sz="0" w:space="0" w:color="auto"/>
            <w:bottom w:val="none" w:sz="0" w:space="0" w:color="auto"/>
            <w:right w:val="none" w:sz="0" w:space="0" w:color="auto"/>
          </w:divBdr>
        </w:div>
        <w:div w:id="1638954463">
          <w:marLeft w:val="0"/>
          <w:marRight w:val="0"/>
          <w:marTop w:val="0"/>
          <w:marBottom w:val="0"/>
          <w:divBdr>
            <w:top w:val="none" w:sz="0" w:space="0" w:color="auto"/>
            <w:left w:val="none" w:sz="0" w:space="0" w:color="auto"/>
            <w:bottom w:val="none" w:sz="0" w:space="0" w:color="auto"/>
            <w:right w:val="none" w:sz="0" w:space="0" w:color="auto"/>
          </w:divBdr>
        </w:div>
        <w:div w:id="169301530">
          <w:marLeft w:val="0"/>
          <w:marRight w:val="0"/>
          <w:marTop w:val="0"/>
          <w:marBottom w:val="0"/>
          <w:divBdr>
            <w:top w:val="none" w:sz="0" w:space="0" w:color="auto"/>
            <w:left w:val="none" w:sz="0" w:space="0" w:color="auto"/>
            <w:bottom w:val="none" w:sz="0" w:space="0" w:color="auto"/>
            <w:right w:val="none" w:sz="0" w:space="0" w:color="auto"/>
          </w:divBdr>
        </w:div>
      </w:divsChild>
    </w:div>
    <w:div w:id="1454717086">
      <w:bodyDiv w:val="1"/>
      <w:marLeft w:val="0"/>
      <w:marRight w:val="0"/>
      <w:marTop w:val="0"/>
      <w:marBottom w:val="0"/>
      <w:divBdr>
        <w:top w:val="none" w:sz="0" w:space="0" w:color="auto"/>
        <w:left w:val="none" w:sz="0" w:space="0" w:color="auto"/>
        <w:bottom w:val="none" w:sz="0" w:space="0" w:color="auto"/>
        <w:right w:val="none" w:sz="0" w:space="0" w:color="auto"/>
      </w:divBdr>
      <w:divsChild>
        <w:div w:id="1585870542">
          <w:marLeft w:val="0"/>
          <w:marRight w:val="0"/>
          <w:marTop w:val="0"/>
          <w:marBottom w:val="0"/>
          <w:divBdr>
            <w:top w:val="none" w:sz="0" w:space="0" w:color="auto"/>
            <w:left w:val="none" w:sz="0" w:space="0" w:color="auto"/>
            <w:bottom w:val="none" w:sz="0" w:space="0" w:color="auto"/>
            <w:right w:val="none" w:sz="0" w:space="0" w:color="auto"/>
          </w:divBdr>
          <w:divsChild>
            <w:div w:id="288977113">
              <w:marLeft w:val="0"/>
              <w:marRight w:val="0"/>
              <w:marTop w:val="0"/>
              <w:marBottom w:val="0"/>
              <w:divBdr>
                <w:top w:val="none" w:sz="0" w:space="0" w:color="auto"/>
                <w:left w:val="none" w:sz="0" w:space="0" w:color="auto"/>
                <w:bottom w:val="none" w:sz="0" w:space="0" w:color="auto"/>
                <w:right w:val="none" w:sz="0" w:space="0" w:color="auto"/>
              </w:divBdr>
            </w:div>
            <w:div w:id="399409137">
              <w:marLeft w:val="0"/>
              <w:marRight w:val="0"/>
              <w:marTop w:val="0"/>
              <w:marBottom w:val="0"/>
              <w:divBdr>
                <w:top w:val="none" w:sz="0" w:space="0" w:color="auto"/>
                <w:left w:val="none" w:sz="0" w:space="0" w:color="auto"/>
                <w:bottom w:val="none" w:sz="0" w:space="0" w:color="auto"/>
                <w:right w:val="none" w:sz="0" w:space="0" w:color="auto"/>
              </w:divBdr>
            </w:div>
            <w:div w:id="402416777">
              <w:marLeft w:val="0"/>
              <w:marRight w:val="0"/>
              <w:marTop w:val="0"/>
              <w:marBottom w:val="0"/>
              <w:divBdr>
                <w:top w:val="none" w:sz="0" w:space="0" w:color="auto"/>
                <w:left w:val="none" w:sz="0" w:space="0" w:color="auto"/>
                <w:bottom w:val="none" w:sz="0" w:space="0" w:color="auto"/>
                <w:right w:val="none" w:sz="0" w:space="0" w:color="auto"/>
              </w:divBdr>
            </w:div>
            <w:div w:id="415518019">
              <w:marLeft w:val="0"/>
              <w:marRight w:val="0"/>
              <w:marTop w:val="0"/>
              <w:marBottom w:val="0"/>
              <w:divBdr>
                <w:top w:val="none" w:sz="0" w:space="0" w:color="auto"/>
                <w:left w:val="none" w:sz="0" w:space="0" w:color="auto"/>
                <w:bottom w:val="none" w:sz="0" w:space="0" w:color="auto"/>
                <w:right w:val="none" w:sz="0" w:space="0" w:color="auto"/>
              </w:divBdr>
            </w:div>
            <w:div w:id="1610159285">
              <w:marLeft w:val="0"/>
              <w:marRight w:val="0"/>
              <w:marTop w:val="0"/>
              <w:marBottom w:val="0"/>
              <w:divBdr>
                <w:top w:val="none" w:sz="0" w:space="0" w:color="auto"/>
                <w:left w:val="none" w:sz="0" w:space="0" w:color="auto"/>
                <w:bottom w:val="none" w:sz="0" w:space="0" w:color="auto"/>
                <w:right w:val="none" w:sz="0" w:space="0" w:color="auto"/>
              </w:divBdr>
            </w:div>
            <w:div w:id="18899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8905">
      <w:bodyDiv w:val="1"/>
      <w:marLeft w:val="0"/>
      <w:marRight w:val="0"/>
      <w:marTop w:val="0"/>
      <w:marBottom w:val="0"/>
      <w:divBdr>
        <w:top w:val="none" w:sz="0" w:space="0" w:color="auto"/>
        <w:left w:val="none" w:sz="0" w:space="0" w:color="auto"/>
        <w:bottom w:val="none" w:sz="0" w:space="0" w:color="auto"/>
        <w:right w:val="none" w:sz="0" w:space="0" w:color="auto"/>
      </w:divBdr>
      <w:divsChild>
        <w:div w:id="1631738628">
          <w:marLeft w:val="0"/>
          <w:marRight w:val="0"/>
          <w:marTop w:val="0"/>
          <w:marBottom w:val="0"/>
          <w:divBdr>
            <w:top w:val="none" w:sz="0" w:space="0" w:color="auto"/>
            <w:left w:val="none" w:sz="0" w:space="0" w:color="auto"/>
            <w:bottom w:val="none" w:sz="0" w:space="0" w:color="auto"/>
            <w:right w:val="none" w:sz="0" w:space="0" w:color="auto"/>
          </w:divBdr>
        </w:div>
        <w:div w:id="1191262191">
          <w:marLeft w:val="0"/>
          <w:marRight w:val="0"/>
          <w:marTop w:val="0"/>
          <w:marBottom w:val="0"/>
          <w:divBdr>
            <w:top w:val="none" w:sz="0" w:space="0" w:color="auto"/>
            <w:left w:val="none" w:sz="0" w:space="0" w:color="auto"/>
            <w:bottom w:val="none" w:sz="0" w:space="0" w:color="auto"/>
            <w:right w:val="none" w:sz="0" w:space="0" w:color="auto"/>
          </w:divBdr>
        </w:div>
      </w:divsChild>
    </w:div>
    <w:div w:id="1610046044">
      <w:bodyDiv w:val="1"/>
      <w:marLeft w:val="0"/>
      <w:marRight w:val="0"/>
      <w:marTop w:val="0"/>
      <w:marBottom w:val="0"/>
      <w:divBdr>
        <w:top w:val="none" w:sz="0" w:space="0" w:color="auto"/>
        <w:left w:val="none" w:sz="0" w:space="0" w:color="auto"/>
        <w:bottom w:val="none" w:sz="0" w:space="0" w:color="auto"/>
        <w:right w:val="none" w:sz="0" w:space="0" w:color="auto"/>
      </w:divBdr>
    </w:div>
    <w:div w:id="1718045410">
      <w:bodyDiv w:val="1"/>
      <w:marLeft w:val="0"/>
      <w:marRight w:val="0"/>
      <w:marTop w:val="0"/>
      <w:marBottom w:val="0"/>
      <w:divBdr>
        <w:top w:val="none" w:sz="0" w:space="0" w:color="auto"/>
        <w:left w:val="none" w:sz="0" w:space="0" w:color="auto"/>
        <w:bottom w:val="none" w:sz="0" w:space="0" w:color="auto"/>
        <w:right w:val="none" w:sz="0" w:space="0" w:color="auto"/>
      </w:divBdr>
    </w:div>
    <w:div w:id="1741557025">
      <w:bodyDiv w:val="1"/>
      <w:marLeft w:val="0"/>
      <w:marRight w:val="0"/>
      <w:marTop w:val="0"/>
      <w:marBottom w:val="0"/>
      <w:divBdr>
        <w:top w:val="none" w:sz="0" w:space="0" w:color="auto"/>
        <w:left w:val="none" w:sz="0" w:space="0" w:color="auto"/>
        <w:bottom w:val="none" w:sz="0" w:space="0" w:color="auto"/>
        <w:right w:val="none" w:sz="0" w:space="0" w:color="auto"/>
      </w:divBdr>
    </w:div>
    <w:div w:id="1753772711">
      <w:bodyDiv w:val="1"/>
      <w:marLeft w:val="0"/>
      <w:marRight w:val="0"/>
      <w:marTop w:val="0"/>
      <w:marBottom w:val="0"/>
      <w:divBdr>
        <w:top w:val="none" w:sz="0" w:space="0" w:color="auto"/>
        <w:left w:val="none" w:sz="0" w:space="0" w:color="auto"/>
        <w:bottom w:val="none" w:sz="0" w:space="0" w:color="auto"/>
        <w:right w:val="none" w:sz="0" w:space="0" w:color="auto"/>
      </w:divBdr>
    </w:div>
    <w:div w:id="1760364611">
      <w:bodyDiv w:val="1"/>
      <w:marLeft w:val="0"/>
      <w:marRight w:val="0"/>
      <w:marTop w:val="0"/>
      <w:marBottom w:val="0"/>
      <w:divBdr>
        <w:top w:val="none" w:sz="0" w:space="0" w:color="auto"/>
        <w:left w:val="none" w:sz="0" w:space="0" w:color="auto"/>
        <w:bottom w:val="none" w:sz="0" w:space="0" w:color="auto"/>
        <w:right w:val="none" w:sz="0" w:space="0" w:color="auto"/>
      </w:divBdr>
      <w:divsChild>
        <w:div w:id="2026520254">
          <w:marLeft w:val="0"/>
          <w:marRight w:val="0"/>
          <w:marTop w:val="0"/>
          <w:marBottom w:val="0"/>
          <w:divBdr>
            <w:top w:val="none" w:sz="0" w:space="0" w:color="auto"/>
            <w:left w:val="none" w:sz="0" w:space="0" w:color="auto"/>
            <w:bottom w:val="none" w:sz="0" w:space="0" w:color="auto"/>
            <w:right w:val="none" w:sz="0" w:space="0" w:color="auto"/>
          </w:divBdr>
        </w:div>
        <w:div w:id="619190078">
          <w:marLeft w:val="0"/>
          <w:marRight w:val="0"/>
          <w:marTop w:val="0"/>
          <w:marBottom w:val="0"/>
          <w:divBdr>
            <w:top w:val="none" w:sz="0" w:space="0" w:color="auto"/>
            <w:left w:val="none" w:sz="0" w:space="0" w:color="auto"/>
            <w:bottom w:val="none" w:sz="0" w:space="0" w:color="auto"/>
            <w:right w:val="none" w:sz="0" w:space="0" w:color="auto"/>
          </w:divBdr>
        </w:div>
        <w:div w:id="640770420">
          <w:marLeft w:val="0"/>
          <w:marRight w:val="0"/>
          <w:marTop w:val="0"/>
          <w:marBottom w:val="0"/>
          <w:divBdr>
            <w:top w:val="none" w:sz="0" w:space="0" w:color="auto"/>
            <w:left w:val="none" w:sz="0" w:space="0" w:color="auto"/>
            <w:bottom w:val="none" w:sz="0" w:space="0" w:color="auto"/>
            <w:right w:val="none" w:sz="0" w:space="0" w:color="auto"/>
          </w:divBdr>
        </w:div>
        <w:div w:id="827284166">
          <w:marLeft w:val="0"/>
          <w:marRight w:val="0"/>
          <w:marTop w:val="0"/>
          <w:marBottom w:val="0"/>
          <w:divBdr>
            <w:top w:val="none" w:sz="0" w:space="0" w:color="auto"/>
            <w:left w:val="none" w:sz="0" w:space="0" w:color="auto"/>
            <w:bottom w:val="none" w:sz="0" w:space="0" w:color="auto"/>
            <w:right w:val="none" w:sz="0" w:space="0" w:color="auto"/>
          </w:divBdr>
        </w:div>
      </w:divsChild>
    </w:div>
    <w:div w:id="1784837652">
      <w:bodyDiv w:val="1"/>
      <w:marLeft w:val="0"/>
      <w:marRight w:val="0"/>
      <w:marTop w:val="0"/>
      <w:marBottom w:val="0"/>
      <w:divBdr>
        <w:top w:val="none" w:sz="0" w:space="0" w:color="auto"/>
        <w:left w:val="none" w:sz="0" w:space="0" w:color="auto"/>
        <w:bottom w:val="none" w:sz="0" w:space="0" w:color="auto"/>
        <w:right w:val="none" w:sz="0" w:space="0" w:color="auto"/>
      </w:divBdr>
      <w:divsChild>
        <w:div w:id="250310211">
          <w:marLeft w:val="0"/>
          <w:marRight w:val="0"/>
          <w:marTop w:val="0"/>
          <w:marBottom w:val="0"/>
          <w:divBdr>
            <w:top w:val="none" w:sz="0" w:space="0" w:color="auto"/>
            <w:left w:val="none" w:sz="0" w:space="0" w:color="auto"/>
            <w:bottom w:val="none" w:sz="0" w:space="0" w:color="auto"/>
            <w:right w:val="none" w:sz="0" w:space="0" w:color="auto"/>
          </w:divBdr>
        </w:div>
        <w:div w:id="372461731">
          <w:marLeft w:val="0"/>
          <w:marRight w:val="0"/>
          <w:marTop w:val="0"/>
          <w:marBottom w:val="0"/>
          <w:divBdr>
            <w:top w:val="none" w:sz="0" w:space="0" w:color="auto"/>
            <w:left w:val="none" w:sz="0" w:space="0" w:color="auto"/>
            <w:bottom w:val="none" w:sz="0" w:space="0" w:color="auto"/>
            <w:right w:val="none" w:sz="0" w:space="0" w:color="auto"/>
          </w:divBdr>
        </w:div>
        <w:div w:id="522132161">
          <w:marLeft w:val="0"/>
          <w:marRight w:val="0"/>
          <w:marTop w:val="0"/>
          <w:marBottom w:val="0"/>
          <w:divBdr>
            <w:top w:val="none" w:sz="0" w:space="0" w:color="auto"/>
            <w:left w:val="none" w:sz="0" w:space="0" w:color="auto"/>
            <w:bottom w:val="none" w:sz="0" w:space="0" w:color="auto"/>
            <w:right w:val="none" w:sz="0" w:space="0" w:color="auto"/>
          </w:divBdr>
        </w:div>
        <w:div w:id="801777288">
          <w:marLeft w:val="0"/>
          <w:marRight w:val="0"/>
          <w:marTop w:val="0"/>
          <w:marBottom w:val="0"/>
          <w:divBdr>
            <w:top w:val="none" w:sz="0" w:space="0" w:color="auto"/>
            <w:left w:val="none" w:sz="0" w:space="0" w:color="auto"/>
            <w:bottom w:val="none" w:sz="0" w:space="0" w:color="auto"/>
            <w:right w:val="none" w:sz="0" w:space="0" w:color="auto"/>
          </w:divBdr>
        </w:div>
        <w:div w:id="887689850">
          <w:marLeft w:val="0"/>
          <w:marRight w:val="0"/>
          <w:marTop w:val="0"/>
          <w:marBottom w:val="0"/>
          <w:divBdr>
            <w:top w:val="none" w:sz="0" w:space="0" w:color="auto"/>
            <w:left w:val="none" w:sz="0" w:space="0" w:color="auto"/>
            <w:bottom w:val="none" w:sz="0" w:space="0" w:color="auto"/>
            <w:right w:val="none" w:sz="0" w:space="0" w:color="auto"/>
          </w:divBdr>
        </w:div>
        <w:div w:id="1115322691">
          <w:marLeft w:val="0"/>
          <w:marRight w:val="0"/>
          <w:marTop w:val="0"/>
          <w:marBottom w:val="0"/>
          <w:divBdr>
            <w:top w:val="none" w:sz="0" w:space="0" w:color="auto"/>
            <w:left w:val="none" w:sz="0" w:space="0" w:color="auto"/>
            <w:bottom w:val="none" w:sz="0" w:space="0" w:color="auto"/>
            <w:right w:val="none" w:sz="0" w:space="0" w:color="auto"/>
          </w:divBdr>
        </w:div>
        <w:div w:id="1623733312">
          <w:marLeft w:val="0"/>
          <w:marRight w:val="0"/>
          <w:marTop w:val="0"/>
          <w:marBottom w:val="0"/>
          <w:divBdr>
            <w:top w:val="none" w:sz="0" w:space="0" w:color="auto"/>
            <w:left w:val="none" w:sz="0" w:space="0" w:color="auto"/>
            <w:bottom w:val="none" w:sz="0" w:space="0" w:color="auto"/>
            <w:right w:val="none" w:sz="0" w:space="0" w:color="auto"/>
          </w:divBdr>
        </w:div>
        <w:div w:id="1751809274">
          <w:marLeft w:val="0"/>
          <w:marRight w:val="0"/>
          <w:marTop w:val="0"/>
          <w:marBottom w:val="0"/>
          <w:divBdr>
            <w:top w:val="none" w:sz="0" w:space="0" w:color="auto"/>
            <w:left w:val="none" w:sz="0" w:space="0" w:color="auto"/>
            <w:bottom w:val="none" w:sz="0" w:space="0" w:color="auto"/>
            <w:right w:val="none" w:sz="0" w:space="0" w:color="auto"/>
          </w:divBdr>
        </w:div>
      </w:divsChild>
    </w:div>
    <w:div w:id="1965185035">
      <w:bodyDiv w:val="1"/>
      <w:marLeft w:val="0"/>
      <w:marRight w:val="0"/>
      <w:marTop w:val="0"/>
      <w:marBottom w:val="0"/>
      <w:divBdr>
        <w:top w:val="none" w:sz="0" w:space="0" w:color="auto"/>
        <w:left w:val="none" w:sz="0" w:space="0" w:color="auto"/>
        <w:bottom w:val="none" w:sz="0" w:space="0" w:color="auto"/>
        <w:right w:val="none" w:sz="0" w:space="0" w:color="auto"/>
      </w:divBdr>
    </w:div>
    <w:div w:id="2010868101">
      <w:bodyDiv w:val="1"/>
      <w:marLeft w:val="0"/>
      <w:marRight w:val="0"/>
      <w:marTop w:val="0"/>
      <w:marBottom w:val="0"/>
      <w:divBdr>
        <w:top w:val="none" w:sz="0" w:space="0" w:color="auto"/>
        <w:left w:val="none" w:sz="0" w:space="0" w:color="auto"/>
        <w:bottom w:val="none" w:sz="0" w:space="0" w:color="auto"/>
        <w:right w:val="none" w:sz="0" w:space="0" w:color="auto"/>
      </w:divBdr>
    </w:div>
    <w:div w:id="2040886935">
      <w:bodyDiv w:val="1"/>
      <w:marLeft w:val="0"/>
      <w:marRight w:val="0"/>
      <w:marTop w:val="0"/>
      <w:marBottom w:val="0"/>
      <w:divBdr>
        <w:top w:val="none" w:sz="0" w:space="0" w:color="auto"/>
        <w:left w:val="none" w:sz="0" w:space="0" w:color="auto"/>
        <w:bottom w:val="none" w:sz="0" w:space="0" w:color="auto"/>
        <w:right w:val="none" w:sz="0" w:space="0" w:color="auto"/>
      </w:divBdr>
    </w:div>
    <w:div w:id="2061400277">
      <w:bodyDiv w:val="1"/>
      <w:marLeft w:val="0"/>
      <w:marRight w:val="0"/>
      <w:marTop w:val="0"/>
      <w:marBottom w:val="0"/>
      <w:divBdr>
        <w:top w:val="none" w:sz="0" w:space="0" w:color="auto"/>
        <w:left w:val="none" w:sz="0" w:space="0" w:color="auto"/>
        <w:bottom w:val="none" w:sz="0" w:space="0" w:color="auto"/>
        <w:right w:val="none" w:sz="0" w:space="0" w:color="auto"/>
      </w:divBdr>
    </w:div>
    <w:div w:id="20685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bastides47.com" TargetMode="External"/><Relationship Id="rId5" Type="http://schemas.openxmlformats.org/officeDocument/2006/relationships/webSettings" Target="webSettings.xml"/><Relationship Id="rId10" Type="http://schemas.openxmlformats.org/officeDocument/2006/relationships/hyperlink" Target="mailto:charlotte.fourcaud@ccbastides47.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901F-A207-478F-9F64-55D05CC7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830</Words>
  <Characters>4251</Characters>
  <Application>Microsoft Office Word</Application>
  <DocSecurity>0</DocSecurity>
  <Lines>250</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dc:creator>
  <cp:keywords/>
  <dc:description/>
  <cp:lastModifiedBy>Aude Beaurepaire</cp:lastModifiedBy>
  <cp:revision>17</cp:revision>
  <cp:lastPrinted>2023-11-23T09:55:00Z</cp:lastPrinted>
  <dcterms:created xsi:type="dcterms:W3CDTF">2024-12-03T16:31:00Z</dcterms:created>
  <dcterms:modified xsi:type="dcterms:W3CDTF">2024-12-11T12:52:00Z</dcterms:modified>
</cp:coreProperties>
</file>